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469A" w14:textId="77777777" w:rsidR="00004F30" w:rsidRPr="00E514BF" w:rsidRDefault="00EE1059" w:rsidP="00072716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ПРАВИЛА ПРОГРАММЫ ЛОЯЛЬНОСТИ </w:t>
      </w:r>
      <w:r w:rsidR="00950EF8"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«КЛУББЕРИ»</w:t>
      </w:r>
    </w:p>
    <w:p w14:paraId="7188605F" w14:textId="70D7A7B6" w:rsidR="000C18B8" w:rsidRPr="00E514BF" w:rsidRDefault="00004F30" w:rsidP="00072716">
      <w:pPr>
        <w:pStyle w:val="aa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0" w:firstLine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ОБЩИЕ ПОЛОЖЕНИЯ.</w:t>
      </w:r>
    </w:p>
    <w:p w14:paraId="745CF1B5" w14:textId="4B49A302" w:rsidR="000C18B8" w:rsidRPr="00E514BF" w:rsidRDefault="00004F30" w:rsidP="00F01E4C">
      <w:pPr>
        <w:pStyle w:val="aa"/>
        <w:numPr>
          <w:ilvl w:val="1"/>
          <w:numId w:val="35"/>
        </w:numPr>
        <w:spacing w:before="120" w:after="120" w:line="240" w:lineRule="auto"/>
        <w:ind w:left="425" w:hanging="425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Настоящие Правила определяют условия и порядок </w:t>
      </w:r>
      <w:r w:rsidR="00EE1059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участия в программе лояльности 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0C18B8" w:rsidRPr="00E514BF">
        <w:rPr>
          <w:rFonts w:ascii="Arial" w:eastAsia="Times New Roman" w:hAnsi="Arial" w:cs="Arial"/>
          <w:sz w:val="20"/>
          <w:szCs w:val="20"/>
          <w:lang w:eastAsia="ru-RU"/>
        </w:rPr>
        <w:t>КЛУББЕРИ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0C18B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E1059" w:rsidRPr="00E514BF">
        <w:rPr>
          <w:rFonts w:ascii="Arial" w:eastAsia="Times New Roman" w:hAnsi="Arial" w:cs="Arial"/>
          <w:sz w:val="20"/>
          <w:szCs w:val="20"/>
          <w:lang w:eastAsia="ru-RU"/>
        </w:rPr>
        <w:t>(далее – Программа</w:t>
      </w:r>
      <w:r w:rsidR="00771F1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лояльности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). С момента регистрации в Программе</w:t>
      </w:r>
      <w:r w:rsidR="00771F1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лояльности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E1059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покупатель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вступает во взаимоотношения с Оператором, полностью и безоговорочно принимает настоящие Правила, обязуется их выполнять и имеет право на получение Привилегий в соответствии с настоящими Правилами. Правила размещаются на 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айт</w:t>
      </w:r>
      <w:r w:rsidR="001027B6" w:rsidRPr="00E514BF">
        <w:rPr>
          <w:rFonts w:ascii="Arial" w:eastAsia="Times New Roman" w:hAnsi="Arial" w:cs="Arial"/>
          <w:sz w:val="20"/>
          <w:szCs w:val="20"/>
          <w:lang w:eastAsia="ru-RU"/>
        </w:rPr>
        <w:t>ах «Самбери»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D3C58" w:rsidRPr="001D3C5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D3C58" w:rsidRPr="00E514BF">
        <w:rPr>
          <w:rFonts w:ascii="Arial" w:eastAsia="Times New Roman" w:hAnsi="Arial" w:cs="Arial"/>
          <w:sz w:val="20"/>
          <w:szCs w:val="20"/>
          <w:lang w:eastAsia="ru-RU"/>
        </w:rPr>
        <w:t>«Раз Два»</w:t>
      </w:r>
      <w:r w:rsidR="001027B6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в Мобильном приложении</w:t>
      </w:r>
      <w:r w:rsidR="00771F1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КЛУББЕРИ</w:t>
      </w:r>
      <w:r w:rsidR="00771F1A" w:rsidRPr="00E514B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D337C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а также в других источниках по усмотрению Оператора.</w:t>
      </w:r>
    </w:p>
    <w:p w14:paraId="5D9595B9" w14:textId="1F33154C" w:rsidR="00F01E4C" w:rsidRDefault="000C18B8" w:rsidP="00A244C4">
      <w:pPr>
        <w:pStyle w:val="aa"/>
        <w:numPr>
          <w:ilvl w:val="1"/>
          <w:numId w:val="35"/>
        </w:numPr>
        <w:spacing w:before="120" w:after="120" w:line="240" w:lineRule="auto"/>
        <w:ind w:left="425" w:hanging="425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F01E4C">
        <w:rPr>
          <w:rFonts w:ascii="Arial" w:eastAsia="Times New Roman" w:hAnsi="Arial" w:cs="Arial"/>
          <w:sz w:val="20"/>
          <w:szCs w:val="20"/>
          <w:lang w:eastAsia="ru-RU"/>
        </w:rPr>
        <w:t>Программа лояльности действует на территории Российской Федерации в магазинах «Самбери» в городах</w:t>
      </w:r>
      <w:r w:rsidR="00F01E4C" w:rsidRPr="00F01E4C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F01E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D3C58">
        <w:rPr>
          <w:rFonts w:ascii="Arial" w:eastAsia="Times New Roman" w:hAnsi="Arial" w:cs="Arial"/>
          <w:sz w:val="20"/>
          <w:szCs w:val="20"/>
          <w:lang w:eastAsia="ru-RU"/>
        </w:rPr>
        <w:t xml:space="preserve">Хабаровск, Владивосток, Биробиджан, </w:t>
      </w:r>
      <w:r w:rsidR="00F01E4C" w:rsidRPr="00F01E4C">
        <w:rPr>
          <w:rFonts w:ascii="Arial" w:eastAsia="Times New Roman" w:hAnsi="Arial" w:cs="Arial"/>
          <w:sz w:val="20"/>
          <w:szCs w:val="20"/>
          <w:lang w:eastAsia="ru-RU"/>
        </w:rPr>
        <w:t xml:space="preserve">Белогорск, Благовещенск, </w:t>
      </w:r>
      <w:r w:rsidRPr="00F01E4C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DA6A7F">
        <w:rPr>
          <w:rFonts w:ascii="Arial" w:eastAsia="Times New Roman" w:hAnsi="Arial" w:cs="Arial"/>
          <w:sz w:val="20"/>
          <w:szCs w:val="20"/>
          <w:lang w:eastAsia="ru-RU"/>
        </w:rPr>
        <w:t>омсомольск-на-Амуре, Уссурийск</w:t>
      </w:r>
      <w:r w:rsidR="00335865">
        <w:rPr>
          <w:rFonts w:ascii="Arial" w:eastAsia="Times New Roman" w:hAnsi="Arial" w:cs="Arial"/>
          <w:sz w:val="20"/>
          <w:szCs w:val="20"/>
          <w:lang w:eastAsia="ru-RU"/>
        </w:rPr>
        <w:t xml:space="preserve">, Находка, </w:t>
      </w:r>
      <w:proofErr w:type="spellStart"/>
      <w:r w:rsidR="00335865">
        <w:rPr>
          <w:rFonts w:ascii="Arial" w:eastAsia="Times New Roman" w:hAnsi="Arial" w:cs="Arial"/>
          <w:sz w:val="20"/>
          <w:szCs w:val="20"/>
          <w:lang w:eastAsia="ru-RU"/>
        </w:rPr>
        <w:t>Партизанск</w:t>
      </w:r>
      <w:proofErr w:type="spellEnd"/>
      <w:r w:rsidR="00335865">
        <w:rPr>
          <w:rFonts w:ascii="Arial" w:eastAsia="Times New Roman" w:hAnsi="Arial" w:cs="Arial"/>
          <w:sz w:val="20"/>
          <w:szCs w:val="20"/>
          <w:lang w:eastAsia="ru-RU"/>
        </w:rPr>
        <w:t>, Фокино, Арсеньев, Лесозаводск, Дальнереченск.</w:t>
      </w:r>
      <w:r w:rsidR="00DA6A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>По решению Оператора список городов может быть изменен.</w:t>
      </w:r>
    </w:p>
    <w:p w14:paraId="06B11F30" w14:textId="37D0BAA8" w:rsidR="000C18B8" w:rsidRPr="00F01E4C" w:rsidRDefault="000C18B8" w:rsidP="00A244C4">
      <w:pPr>
        <w:pStyle w:val="aa"/>
        <w:numPr>
          <w:ilvl w:val="1"/>
          <w:numId w:val="35"/>
        </w:numPr>
        <w:spacing w:before="120" w:after="120" w:line="240" w:lineRule="auto"/>
        <w:ind w:left="425" w:hanging="425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F01E4C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Программа лояльности действует с момента ее запуска и до полной ее отмены по решению </w:t>
      </w:r>
      <w:r w:rsidRPr="00F01E4C">
        <w:rPr>
          <w:rFonts w:ascii="Arial" w:eastAsia="Times New Roman" w:hAnsi="Arial" w:cs="Arial"/>
          <w:bCs/>
          <w:sz w:val="20"/>
          <w:szCs w:val="20"/>
          <w:lang w:eastAsia="ru-RU"/>
        </w:rPr>
        <w:t>Оператора.</w:t>
      </w:r>
    </w:p>
    <w:p w14:paraId="06EDDB7E" w14:textId="77777777" w:rsidR="001A3FCA" w:rsidRPr="00E514BF" w:rsidRDefault="001A3FCA" w:rsidP="00072716">
      <w:pPr>
        <w:pStyle w:val="aa"/>
        <w:spacing w:before="120" w:after="120" w:line="240" w:lineRule="auto"/>
        <w:ind w:left="426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0A3302" w14:textId="77777777" w:rsidR="00004F30" w:rsidRPr="00E514BF" w:rsidRDefault="00004F30" w:rsidP="00072716">
      <w:pPr>
        <w:pStyle w:val="aa"/>
        <w:numPr>
          <w:ilvl w:val="0"/>
          <w:numId w:val="35"/>
        </w:numPr>
        <w:tabs>
          <w:tab w:val="left" w:pos="284"/>
        </w:tabs>
        <w:spacing w:before="120" w:after="120" w:line="240" w:lineRule="auto"/>
        <w:ind w:left="0" w:firstLine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ТЕРМИНЫ И ОПРЕДЕЛЕНИЯ</w:t>
      </w:r>
    </w:p>
    <w:p w14:paraId="1853C373" w14:textId="26651D64" w:rsidR="00004F30" w:rsidRPr="00E514BF" w:rsidRDefault="00004F30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Акция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 - маркетинговое мероприятие, рассчитанное на определенный период времени и/или географию действия и/или перечень Участников, целью которого является формирование и увеличение лояльности 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>Участников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Инициатором организации и проведении Акции выступает Оператор при возможном участии 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>Поставщиков / Партнеров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07DBFA8" w14:textId="77777777" w:rsidR="00004F30" w:rsidRPr="00E514BF" w:rsidRDefault="00004F30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Анкета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 - информация о </w:t>
      </w:r>
      <w:r w:rsidR="00771F1A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покупателе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, желающем</w:t>
      </w:r>
      <w:r w:rsidR="00771F1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вступить в П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рограмм</w:t>
      </w:r>
      <w:r w:rsidR="00771F1A" w:rsidRPr="00E514BF">
        <w:rPr>
          <w:rFonts w:ascii="Arial" w:eastAsia="Times New Roman" w:hAnsi="Arial" w:cs="Arial"/>
          <w:sz w:val="20"/>
          <w:szCs w:val="20"/>
          <w:lang w:eastAsia="ru-RU"/>
        </w:rPr>
        <w:t>у лояльности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, вносимая либо сообщаемая </w:t>
      </w:r>
      <w:r w:rsidR="00771F1A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покупателем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при регистрации в Программе в порядке, предусмотренном Правилами.</w:t>
      </w:r>
    </w:p>
    <w:p w14:paraId="532E88AA" w14:textId="5D929C81" w:rsidR="00004F30" w:rsidRPr="00E514BF" w:rsidRDefault="00004F30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Бонусы</w:t>
      </w:r>
      <w:r w:rsidR="00771F1A"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- расчетные бонусные единицы, зачисляемые на 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>Карту</w:t>
      </w:r>
      <w:r w:rsidR="001A3FC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за приобретение товаров</w:t>
      </w:r>
      <w:r w:rsidR="00773B7E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и/или услуг у Оператора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 xml:space="preserve"> / Партнеров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Правилами, а также при выполнении </w:t>
      </w:r>
      <w:r w:rsidR="001A3FCA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покупателями иных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условий, определенных Оператором самостоятельно либо по согласованию с</w:t>
      </w:r>
      <w:r w:rsidR="001A3FC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>Партнерами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, являющихся основанием для начисления Б</w:t>
      </w:r>
      <w:r w:rsidR="001A3FCA" w:rsidRPr="00E514BF">
        <w:rPr>
          <w:rFonts w:ascii="Arial" w:eastAsia="Times New Roman" w:hAnsi="Arial" w:cs="Arial"/>
          <w:sz w:val="20"/>
          <w:szCs w:val="20"/>
          <w:lang w:eastAsia="ru-RU"/>
        </w:rPr>
        <w:t>онусов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 Сумма начисленных Б</w:t>
      </w:r>
      <w:r w:rsidR="001A3FCA" w:rsidRPr="00E514BF">
        <w:rPr>
          <w:rFonts w:ascii="Arial" w:eastAsia="Times New Roman" w:hAnsi="Arial" w:cs="Arial"/>
          <w:sz w:val="20"/>
          <w:szCs w:val="20"/>
          <w:lang w:eastAsia="ru-RU"/>
        </w:rPr>
        <w:t>онусов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использована </w:t>
      </w:r>
      <w:r w:rsidR="001A3FC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покупателем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скидки на товары и/или услуги, приобретаемые у Оператора 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>/ Партнеров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, а также для получения иных Привилегий.</w:t>
      </w:r>
    </w:p>
    <w:p w14:paraId="6C709209" w14:textId="0A0E71E6" w:rsidR="001D3C58" w:rsidRPr="00854E8C" w:rsidRDefault="001D3C58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sz w:val="20"/>
          <w:szCs w:val="20"/>
          <w:lang w:eastAsia="ru-RU"/>
        </w:rPr>
        <w:t>Базовый бонус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– вид бонуса, который используется в базовой механике сети </w:t>
      </w:r>
      <w:proofErr w:type="spellStart"/>
      <w:r w:rsidRPr="00E514BF">
        <w:rPr>
          <w:rFonts w:ascii="Arial" w:eastAsia="Times New Roman" w:hAnsi="Arial" w:cs="Arial"/>
          <w:sz w:val="20"/>
          <w:szCs w:val="20"/>
          <w:lang w:eastAsia="ru-RU"/>
        </w:rPr>
        <w:t>минимаркетов</w:t>
      </w:r>
      <w:proofErr w:type="spellEnd"/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«Раз Два» и зачисляется на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Карту Участника в соответствии с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Правил</w:t>
      </w:r>
      <w:r>
        <w:rPr>
          <w:rFonts w:ascii="Arial" w:eastAsia="Times New Roman" w:hAnsi="Arial" w:cs="Arial"/>
          <w:sz w:val="20"/>
          <w:szCs w:val="20"/>
          <w:lang w:eastAsia="ru-RU"/>
        </w:rPr>
        <w:t>ами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лояльности.</w:t>
      </w:r>
    </w:p>
    <w:p w14:paraId="4CDC5107" w14:textId="7D9C337F" w:rsidR="00004F30" w:rsidRPr="00E514BF" w:rsidRDefault="0088207E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Горячая линия Программы</w:t>
      </w:r>
      <w:r w:rsidR="00004F30"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(также - Горячая линия)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 - центр поддержки Программы, организованный Оператором и осуществляющий информационно-справочное обслуживание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покупателей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 телефону: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8 (800) 444-8-800 с 9:00 до 21:00, ежедневно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(звонок на территории Российской Федерации бесплатный).</w:t>
      </w:r>
    </w:p>
    <w:p w14:paraId="3B1D484B" w14:textId="4186DA5D" w:rsidR="003A725E" w:rsidRPr="00E514BF" w:rsidRDefault="003A725E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Карта покупателя (также - Карта)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 - персональная карта покупателя Программы, выпущенная Оператором, содержащая информацию о номере 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>Карты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, предназначенная для идентификации покупателя в Программе, в </w:t>
      </w:r>
      <w:proofErr w:type="spellStart"/>
      <w:r w:rsidRPr="00E514BF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при начислении/списании Бонусов </w:t>
      </w:r>
      <w:r w:rsidR="00E52E2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или получении скидки на товар </w:t>
      </w:r>
      <w:r w:rsidR="00F01E4C">
        <w:rPr>
          <w:rFonts w:ascii="Arial" w:eastAsia="Times New Roman" w:hAnsi="Arial" w:cs="Arial"/>
          <w:sz w:val="20"/>
          <w:szCs w:val="20"/>
          <w:lang w:eastAsia="ru-RU"/>
        </w:rPr>
        <w:t xml:space="preserve">по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совершаемым покупателем Транзакциям.</w:t>
      </w:r>
    </w:p>
    <w:p w14:paraId="6D6B3B69" w14:textId="77777777" w:rsidR="003A725E" w:rsidRPr="00E514BF" w:rsidRDefault="003A725E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Виды Карт Программы:</w:t>
      </w:r>
    </w:p>
    <w:p w14:paraId="45D32700" w14:textId="7C4123EB" w:rsidR="003A725E" w:rsidRPr="00E514BF" w:rsidRDefault="003A725E" w:rsidP="00072716">
      <w:pPr>
        <w:pStyle w:val="aa"/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Пластиковая карта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 - карта, реализуемая в торговых точках Оператора/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>Партнеров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508C0E94" w14:textId="56385AD8" w:rsidR="003A725E" w:rsidRPr="00E514BF" w:rsidRDefault="003A725E" w:rsidP="00072716">
      <w:pPr>
        <w:pStyle w:val="aa"/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Виртуальная карта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 - электронная карта, оформленная покупателем в Мобильном приложении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 xml:space="preserve"> «КЛУББЕРИ»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4281DA78" w14:textId="7838AF8F" w:rsidR="00004F30" w:rsidRPr="00E514BF" w:rsidRDefault="00004F30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Мобильное приложение 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B5A38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КЛУББЕРИ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B5A38"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(также - Мобильное приложение)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 - программное обеспечение 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B5A38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КЛУББЕРИ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, устанавливаемое (загружаемое) на мобильное устройство на базе платформ IOS и </w:t>
      </w:r>
      <w:proofErr w:type="spellStart"/>
      <w:r w:rsidRPr="00E514BF">
        <w:rPr>
          <w:rFonts w:ascii="Arial" w:eastAsia="Times New Roman" w:hAnsi="Arial" w:cs="Arial"/>
          <w:sz w:val="20"/>
          <w:szCs w:val="20"/>
          <w:lang w:eastAsia="ru-RU"/>
        </w:rPr>
        <w:t>Android</w:t>
      </w:r>
      <w:proofErr w:type="spellEnd"/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, представляющее собой совокупность данных и команд, предназначенных для функционирования мобильного устройства. Правообладателем Мобильного приложения 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B5A38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КЛУББЕРИ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072716">
        <w:rPr>
          <w:rFonts w:ascii="Arial" w:eastAsia="Times New Roman" w:hAnsi="Arial" w:cs="Arial"/>
          <w:sz w:val="20"/>
          <w:szCs w:val="20"/>
          <w:lang w:eastAsia="ru-RU"/>
        </w:rPr>
        <w:t xml:space="preserve">является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Оператор.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 помощью Мобильного приложения 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B5A38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КЛУББЕРИ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552BFB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могут осуществляться 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>следующие действия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307A640D" w14:textId="77777777" w:rsidR="002F39C2" w:rsidRPr="00E514BF" w:rsidRDefault="002F39C2" w:rsidP="002F39C2">
      <w:pPr>
        <w:pStyle w:val="aa"/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регистрация Пластиковой карты;</w:t>
      </w:r>
    </w:p>
    <w:p w14:paraId="625D122C" w14:textId="77777777" w:rsidR="002F39C2" w:rsidRPr="00E514BF" w:rsidRDefault="002F39C2" w:rsidP="002F39C2">
      <w:pPr>
        <w:pStyle w:val="aa"/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выпуск новой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Виртуальной карты.</w:t>
      </w:r>
    </w:p>
    <w:p w14:paraId="0AA7062A" w14:textId="7167B0BB" w:rsidR="006746BD" w:rsidRPr="00E514BF" w:rsidRDefault="006746BD" w:rsidP="00072716">
      <w:pPr>
        <w:pStyle w:val="aa"/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использование кода Виртуальной карты на кассе </w:t>
      </w:r>
      <w:r w:rsidR="0007271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магазина </w:t>
      </w: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при совершении </w:t>
      </w:r>
      <w:r w:rsidR="00072716">
        <w:rPr>
          <w:rFonts w:ascii="Arial" w:eastAsia="Times New Roman" w:hAnsi="Arial" w:cs="Arial"/>
          <w:bCs/>
          <w:sz w:val="20"/>
          <w:szCs w:val="20"/>
          <w:lang w:eastAsia="ru-RU"/>
        </w:rPr>
        <w:t>покупок</w:t>
      </w: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14:paraId="44A42132" w14:textId="3BC1C68A" w:rsidR="00004F30" w:rsidRPr="00E514BF" w:rsidRDefault="00004F30" w:rsidP="00072716">
      <w:pPr>
        <w:pStyle w:val="aa"/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просмотр </w:t>
      </w:r>
      <w:r w:rsidR="002F39C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бонусного </w:t>
      </w: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баланса </w:t>
      </w:r>
      <w:r w:rsidR="002F39C2">
        <w:rPr>
          <w:rFonts w:ascii="Arial" w:eastAsia="Times New Roman" w:hAnsi="Arial" w:cs="Arial"/>
          <w:bCs/>
          <w:sz w:val="20"/>
          <w:szCs w:val="20"/>
          <w:lang w:eastAsia="ru-RU"/>
        </w:rPr>
        <w:t>Карты</w:t>
      </w:r>
      <w:r w:rsidR="00552BFB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14:paraId="25AAC553" w14:textId="449EC321" w:rsidR="00004F30" w:rsidRPr="00E514BF" w:rsidRDefault="00004F30" w:rsidP="00072716">
      <w:pPr>
        <w:pStyle w:val="aa"/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просмотр товаров</w:t>
      </w:r>
      <w:r w:rsidR="002F39C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 скидкой по К</w:t>
      </w:r>
      <w:r w:rsidR="00072716">
        <w:rPr>
          <w:rFonts w:ascii="Arial" w:eastAsia="Times New Roman" w:hAnsi="Arial" w:cs="Arial"/>
          <w:bCs/>
          <w:sz w:val="20"/>
          <w:szCs w:val="20"/>
          <w:lang w:eastAsia="ru-RU"/>
        </w:rPr>
        <w:t>арт</w:t>
      </w:r>
      <w:r w:rsidR="002F39C2">
        <w:rPr>
          <w:rFonts w:ascii="Arial" w:eastAsia="Times New Roman" w:hAnsi="Arial" w:cs="Arial"/>
          <w:bCs/>
          <w:sz w:val="20"/>
          <w:szCs w:val="20"/>
          <w:lang w:eastAsia="ru-RU"/>
        </w:rPr>
        <w:t>е</w:t>
      </w:r>
      <w:r w:rsidR="0007271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лояльности</w:t>
      </w:r>
      <w:r w:rsidR="00552BFB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14:paraId="2360BC0C" w14:textId="767ED3DC" w:rsidR="00004F30" w:rsidRPr="00E514BF" w:rsidRDefault="00004F30" w:rsidP="00072716">
      <w:pPr>
        <w:pStyle w:val="aa"/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просмотр Персональных </w:t>
      </w:r>
      <w:r w:rsidR="006746BD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привилегий</w:t>
      </w:r>
      <w:r w:rsidR="00552BFB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14:paraId="511AE95B" w14:textId="015ED712" w:rsidR="00004F30" w:rsidRPr="00E514BF" w:rsidRDefault="00004F30" w:rsidP="00072716">
      <w:pPr>
        <w:pStyle w:val="aa"/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просмотр адресов </w:t>
      </w:r>
      <w:r w:rsidR="006746BD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торговых точек </w:t>
      </w:r>
      <w:r w:rsidR="00DA6A7F">
        <w:rPr>
          <w:rFonts w:ascii="Arial" w:eastAsia="Times New Roman" w:hAnsi="Arial" w:cs="Arial"/>
          <w:bCs/>
          <w:sz w:val="20"/>
          <w:szCs w:val="20"/>
          <w:lang w:eastAsia="ru-RU"/>
        </w:rPr>
        <w:t>магазинов «Самбери»</w:t>
      </w:r>
      <w:r w:rsidR="00854E8C">
        <w:rPr>
          <w:rFonts w:ascii="Arial" w:eastAsia="Times New Roman" w:hAnsi="Arial" w:cs="Arial"/>
          <w:bCs/>
          <w:sz w:val="20"/>
          <w:szCs w:val="20"/>
          <w:lang w:eastAsia="ru-RU"/>
        </w:rPr>
        <w:t>, «Раз Два»</w:t>
      </w:r>
      <w:r w:rsidR="00552BFB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14:paraId="77FAB532" w14:textId="7AD8935E" w:rsidR="002F39C2" w:rsidRDefault="002F39C2" w:rsidP="00072716">
      <w:pPr>
        <w:pStyle w:val="aa"/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ознакомление с Правилами программы лояльности;</w:t>
      </w:r>
    </w:p>
    <w:p w14:paraId="0A7577F0" w14:textId="08D895E2" w:rsidR="00667987" w:rsidRPr="00E514BF" w:rsidRDefault="00667987" w:rsidP="00072716">
      <w:pPr>
        <w:pStyle w:val="aa"/>
        <w:numPr>
          <w:ilvl w:val="0"/>
          <w:numId w:val="18"/>
        </w:numPr>
        <w:spacing w:before="120"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обратная связь.</w:t>
      </w:r>
    </w:p>
    <w:p w14:paraId="77C7D6AB" w14:textId="004E5C42" w:rsidR="00004F30" w:rsidRPr="00E514BF" w:rsidRDefault="00004F30" w:rsidP="00072716">
      <w:pPr>
        <w:pStyle w:val="BodyText21"/>
        <w:spacing w:before="0" w:beforeAutospacing="0" w:after="0" w:afterAutospacing="0" w:line="240" w:lineRule="auto"/>
        <w:ind w:left="0" w:firstLine="0"/>
        <w:contextualSpacing/>
        <w:jc w:val="left"/>
        <w:rPr>
          <w:sz w:val="20"/>
          <w:szCs w:val="20"/>
        </w:rPr>
      </w:pPr>
      <w:r w:rsidRPr="00E514BF">
        <w:rPr>
          <w:b/>
          <w:sz w:val="20"/>
          <w:szCs w:val="20"/>
          <w:lang w:eastAsia="ru-RU"/>
        </w:rPr>
        <w:t>Оператор</w:t>
      </w:r>
      <w:r w:rsidR="00D80B32" w:rsidRPr="00E514BF">
        <w:rPr>
          <w:sz w:val="20"/>
          <w:szCs w:val="20"/>
          <w:lang w:eastAsia="ru-RU"/>
        </w:rPr>
        <w:t xml:space="preserve"> </w:t>
      </w:r>
      <w:r w:rsidR="00683883" w:rsidRPr="00E514BF">
        <w:rPr>
          <w:sz w:val="20"/>
          <w:szCs w:val="20"/>
          <w:lang w:eastAsia="ru-RU"/>
        </w:rPr>
        <w:t>–</w:t>
      </w:r>
      <w:r w:rsidRPr="00E514BF">
        <w:rPr>
          <w:sz w:val="20"/>
          <w:szCs w:val="20"/>
          <w:lang w:eastAsia="ru-RU"/>
        </w:rPr>
        <w:t xml:space="preserve"> Общество</w:t>
      </w:r>
      <w:r w:rsidR="00683883" w:rsidRPr="00E514BF">
        <w:rPr>
          <w:sz w:val="20"/>
          <w:szCs w:val="20"/>
          <w:lang w:eastAsia="ru-RU"/>
        </w:rPr>
        <w:t xml:space="preserve"> с ограниченной ответственностью</w:t>
      </w:r>
      <w:r w:rsidRPr="00E514BF">
        <w:rPr>
          <w:sz w:val="20"/>
          <w:szCs w:val="20"/>
          <w:lang w:eastAsia="ru-RU"/>
        </w:rPr>
        <w:t xml:space="preserve"> «</w:t>
      </w:r>
      <w:r w:rsidR="001D3C58">
        <w:rPr>
          <w:sz w:val="20"/>
          <w:szCs w:val="20"/>
          <w:lang w:eastAsia="ru-RU"/>
        </w:rPr>
        <w:t>ДВ Невада</w:t>
      </w:r>
      <w:r w:rsidR="00683883" w:rsidRPr="00E514BF">
        <w:rPr>
          <w:sz w:val="20"/>
          <w:szCs w:val="20"/>
          <w:lang w:eastAsia="ru-RU"/>
        </w:rPr>
        <w:t xml:space="preserve">» </w:t>
      </w:r>
      <w:r w:rsidRPr="00E514BF">
        <w:rPr>
          <w:sz w:val="20"/>
          <w:szCs w:val="20"/>
          <w:lang w:eastAsia="ru-RU"/>
        </w:rPr>
        <w:t>(</w:t>
      </w:r>
      <w:r w:rsidR="00683883" w:rsidRPr="00E514BF">
        <w:rPr>
          <w:sz w:val="20"/>
          <w:szCs w:val="20"/>
        </w:rPr>
        <w:t>ОГРН</w:t>
      </w:r>
      <w:r w:rsidR="001D3C58" w:rsidRPr="001D3C58">
        <w:rPr>
          <w:bCs w:val="0"/>
          <w:sz w:val="16"/>
          <w:szCs w:val="16"/>
          <w:lang w:eastAsia="en-US"/>
        </w:rPr>
        <w:t xml:space="preserve"> </w:t>
      </w:r>
      <w:sdt>
        <w:sdtPr>
          <w:rPr>
            <w:sz w:val="20"/>
            <w:szCs w:val="20"/>
          </w:rPr>
          <w:alias w:val="dt_requisitesid_dt_ogrn"/>
          <w:tag w:val="dcp|document||String|jobdone"/>
          <w:id w:val="36788426"/>
          <w:placeholder>
            <w:docPart w:val="15B904FD536B4BA5A739B60CAE448190"/>
          </w:placeholder>
          <w:text/>
        </w:sdtPr>
        <w:sdtEndPr/>
        <w:sdtContent>
          <w:r w:rsidR="001D3C58" w:rsidRPr="001D3C58">
            <w:rPr>
              <w:sz w:val="20"/>
              <w:szCs w:val="20"/>
            </w:rPr>
            <w:t>1192724011919</w:t>
          </w:r>
        </w:sdtContent>
      </w:sdt>
      <w:r w:rsidR="00683883" w:rsidRPr="00E514BF">
        <w:rPr>
          <w:sz w:val="20"/>
          <w:szCs w:val="20"/>
        </w:rPr>
        <w:t>, ИНН</w:t>
      </w:r>
      <w:r w:rsidR="001D3C58" w:rsidRPr="001D3C58">
        <w:rPr>
          <w:bCs w:val="0"/>
          <w:sz w:val="16"/>
          <w:szCs w:val="16"/>
          <w:lang w:eastAsia="en-US"/>
        </w:rPr>
        <w:t xml:space="preserve"> </w:t>
      </w:r>
      <w:sdt>
        <w:sdtPr>
          <w:rPr>
            <w:sz w:val="20"/>
            <w:szCs w:val="20"/>
          </w:rPr>
          <w:alias w:val="dt_requisitesid_dt_inn"/>
          <w:tag w:val="dcp|document||String|jobdone"/>
          <w:id w:val="1668832407"/>
          <w:placeholder>
            <w:docPart w:val="B3014CCFF07041E4BCF1CF95C2236B30"/>
          </w:placeholder>
          <w:text/>
        </w:sdtPr>
        <w:sdtEndPr/>
        <w:sdtContent>
          <w:r w:rsidR="001D3C58" w:rsidRPr="001D3C58">
            <w:rPr>
              <w:sz w:val="20"/>
              <w:szCs w:val="20"/>
            </w:rPr>
            <w:t>2723205733</w:t>
          </w:r>
        </w:sdtContent>
      </w:sdt>
      <w:r w:rsidR="00683883" w:rsidRPr="00E514BF">
        <w:rPr>
          <w:sz w:val="20"/>
          <w:szCs w:val="20"/>
          <w:lang w:eastAsia="ru-RU"/>
        </w:rPr>
        <w:t xml:space="preserve">, </w:t>
      </w:r>
      <w:r w:rsidRPr="00E514BF">
        <w:rPr>
          <w:sz w:val="20"/>
          <w:szCs w:val="20"/>
          <w:lang w:eastAsia="ru-RU"/>
        </w:rPr>
        <w:t xml:space="preserve">юридический адрес: </w:t>
      </w:r>
      <w:r w:rsidR="001D3C58" w:rsidRPr="001D3C58">
        <w:rPr>
          <w:sz w:val="20"/>
          <w:szCs w:val="20"/>
          <w:lang w:eastAsia="ru-RU"/>
        </w:rPr>
        <w:t>680006, Хабаровский край, г. Хабаровск, ул. Индустриальная, д. 14, офис 24</w:t>
      </w:r>
      <w:r w:rsidR="00683883" w:rsidRPr="00E514BF">
        <w:rPr>
          <w:sz w:val="20"/>
          <w:szCs w:val="20"/>
          <w:lang w:eastAsia="ru-RU"/>
        </w:rPr>
        <w:t>. Почтовый адрес: г. Хабаровск, ул. Индустриальная,14</w:t>
      </w:r>
      <w:r w:rsidRPr="00E514BF">
        <w:rPr>
          <w:sz w:val="20"/>
          <w:szCs w:val="20"/>
          <w:lang w:eastAsia="ru-RU"/>
        </w:rPr>
        <w:t xml:space="preserve">), обладающее исключительными правами по управлению и развитию Программы </w:t>
      </w:r>
      <w:r w:rsidR="00E52E20" w:rsidRPr="00E514BF">
        <w:rPr>
          <w:sz w:val="20"/>
          <w:szCs w:val="20"/>
          <w:lang w:eastAsia="ru-RU"/>
        </w:rPr>
        <w:t xml:space="preserve">лояльности </w:t>
      </w:r>
      <w:r w:rsidRPr="00E514BF">
        <w:rPr>
          <w:sz w:val="20"/>
          <w:szCs w:val="20"/>
          <w:lang w:eastAsia="ru-RU"/>
        </w:rPr>
        <w:t xml:space="preserve">и обеспечивающее предоставление </w:t>
      </w:r>
      <w:r w:rsidR="00683883" w:rsidRPr="00E514BF">
        <w:rPr>
          <w:sz w:val="20"/>
          <w:szCs w:val="20"/>
          <w:lang w:eastAsia="ru-RU"/>
        </w:rPr>
        <w:t xml:space="preserve">покупателям </w:t>
      </w:r>
      <w:r w:rsidRPr="00E514BF">
        <w:rPr>
          <w:sz w:val="20"/>
          <w:szCs w:val="20"/>
          <w:lang w:eastAsia="ru-RU"/>
        </w:rPr>
        <w:t>Привилегий</w:t>
      </w:r>
      <w:r w:rsidR="00F01E4C">
        <w:rPr>
          <w:sz w:val="20"/>
          <w:szCs w:val="20"/>
          <w:lang w:eastAsia="ru-RU"/>
        </w:rPr>
        <w:t xml:space="preserve"> у Партнеров</w:t>
      </w:r>
      <w:r w:rsidRPr="00E514BF">
        <w:rPr>
          <w:sz w:val="20"/>
          <w:szCs w:val="20"/>
          <w:lang w:eastAsia="ru-RU"/>
        </w:rPr>
        <w:t>, предусмотренных Правилами.</w:t>
      </w:r>
    </w:p>
    <w:p w14:paraId="107B80B8" w14:textId="14506413" w:rsidR="002F39C2" w:rsidRPr="002F39C2" w:rsidRDefault="002F39C2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Партнеры</w:t>
      </w:r>
      <w:r w:rsidR="00854E8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-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54E8C">
        <w:rPr>
          <w:rFonts w:ascii="Arial" w:eastAsia="Times New Roman" w:hAnsi="Arial" w:cs="Arial"/>
          <w:sz w:val="20"/>
          <w:szCs w:val="20"/>
          <w:lang w:eastAsia="ru-RU"/>
        </w:rPr>
        <w:t xml:space="preserve">«Самбери», «Раз Два», а также другие </w:t>
      </w:r>
      <w:r w:rsidR="00854E8C" w:rsidRPr="00E514BF">
        <w:rPr>
          <w:rFonts w:ascii="Arial" w:eastAsia="Times New Roman" w:hAnsi="Arial" w:cs="Arial"/>
          <w:sz w:val="20"/>
          <w:szCs w:val="20"/>
          <w:lang w:eastAsia="ru-RU"/>
        </w:rPr>
        <w:t>лица, с которыми у Оператора заключены соглашения</w:t>
      </w:r>
      <w:r w:rsidR="00854E8C">
        <w:rPr>
          <w:rFonts w:ascii="Arial" w:eastAsia="Times New Roman" w:hAnsi="Arial" w:cs="Arial"/>
          <w:sz w:val="20"/>
          <w:szCs w:val="20"/>
          <w:lang w:eastAsia="ru-RU"/>
        </w:rPr>
        <w:t xml:space="preserve"> по предоставлению скидок на товары для Участников, </w:t>
      </w:r>
      <w:r w:rsidR="00854E8C" w:rsidRPr="00E514BF">
        <w:rPr>
          <w:rFonts w:ascii="Arial" w:eastAsia="Times New Roman" w:hAnsi="Arial" w:cs="Arial"/>
          <w:sz w:val="20"/>
          <w:szCs w:val="20"/>
          <w:lang w:eastAsia="ru-RU"/>
        </w:rPr>
        <w:t>начисления/списания Бонусов при приобретении товаров и/или услуг этих лиц, а также предоставление иных Привилегий</w:t>
      </w:r>
      <w:r w:rsidR="00854E8C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854E8C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условия которых могут изменяться. Актуальный перечень </w:t>
      </w:r>
      <w:r w:rsidR="00854E8C">
        <w:rPr>
          <w:rFonts w:ascii="Arial" w:eastAsia="Times New Roman" w:hAnsi="Arial" w:cs="Arial"/>
          <w:sz w:val="20"/>
          <w:szCs w:val="20"/>
          <w:lang w:eastAsia="ru-RU"/>
        </w:rPr>
        <w:t xml:space="preserve">Партнеров </w:t>
      </w:r>
      <w:r w:rsidR="00854E8C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и условия предоставления Привилегий размещены на </w:t>
      </w:r>
      <w:r w:rsidR="00854E8C">
        <w:rPr>
          <w:rFonts w:ascii="Arial" w:eastAsia="Times New Roman" w:hAnsi="Arial" w:cs="Arial"/>
          <w:sz w:val="20"/>
          <w:szCs w:val="20"/>
          <w:lang w:eastAsia="ru-RU"/>
        </w:rPr>
        <w:t>сайтах «Самбери», «Раз Два»</w:t>
      </w:r>
      <w:r w:rsidR="00854E8C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и в Мобильном приложении «</w:t>
      </w:r>
      <w:r w:rsidR="00854E8C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КЛУББЕРИ</w:t>
      </w:r>
      <w:r w:rsidR="00854E8C" w:rsidRPr="00E514BF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14:paraId="57208DFD" w14:textId="6D720811" w:rsidR="00233CED" w:rsidRPr="00E514BF" w:rsidRDefault="002423DB" w:rsidP="00072716">
      <w:pPr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Персональная привилегия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– специальные условия, определяемые Оператором и предоставляемые 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>Участникам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 виде 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CC1523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 xml:space="preserve">идки /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начисления Бонусов, 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 xml:space="preserve">в абсолютном или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процент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>ном выражении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, предоставляемая на сумму чека/на конкретный товар/категорию товаров либо на иных у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>словиях, определяемых Оператором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33CED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14:paraId="62818C2F" w14:textId="33F25A9F" w:rsidR="00233CED" w:rsidRPr="00E514BF" w:rsidRDefault="00233CED" w:rsidP="00072716">
      <w:pPr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Персональный купон</w:t>
      </w: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– тип </w:t>
      </w:r>
      <w:r w:rsidR="00524EB5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дополнительной </w:t>
      </w: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персональной привилегии</w:t>
      </w:r>
      <w:r w:rsidR="0038753D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направленн</w:t>
      </w:r>
      <w:r w:rsidR="0038753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ая покупателю </w:t>
      </w: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доступным каналом коммуникации</w:t>
      </w:r>
      <w:r w:rsidR="008A765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</w:t>
      </w:r>
      <w:r w:rsidR="008A7655" w:rsidRPr="00E514BF">
        <w:rPr>
          <w:rFonts w:ascii="Arial" w:eastAsia="Times New Roman" w:hAnsi="Arial" w:cs="Arial"/>
          <w:sz w:val="20"/>
          <w:szCs w:val="20"/>
          <w:lang w:eastAsia="ru-RU"/>
        </w:rPr>
        <w:t>электронн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8A7655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почт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8A7655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8A7655" w:rsidRPr="00E514BF">
        <w:rPr>
          <w:rFonts w:ascii="Arial" w:eastAsia="Times New Roman" w:hAnsi="Arial" w:cs="Arial"/>
          <w:sz w:val="20"/>
          <w:szCs w:val="20"/>
          <w:lang w:eastAsia="ru-RU"/>
        </w:rPr>
        <w:t>пуш</w:t>
      </w:r>
      <w:proofErr w:type="spellEnd"/>
      <w:r w:rsidR="008A7655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7655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8A7655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уведомление</w:t>
      </w:r>
      <w:r w:rsidR="008A7655">
        <w:rPr>
          <w:rFonts w:ascii="Arial" w:eastAsia="Times New Roman" w:hAnsi="Arial" w:cs="Arial"/>
          <w:sz w:val="20"/>
          <w:szCs w:val="20"/>
          <w:lang w:eastAsia="ru-RU"/>
        </w:rPr>
        <w:t xml:space="preserve">, смс – сообщение, </w:t>
      </w:r>
      <w:r w:rsidR="0038753D">
        <w:rPr>
          <w:rFonts w:ascii="Arial" w:eastAsia="Times New Roman" w:hAnsi="Arial" w:cs="Arial"/>
          <w:bCs/>
          <w:sz w:val="20"/>
          <w:szCs w:val="20"/>
          <w:lang w:eastAsia="ru-RU"/>
        </w:rPr>
        <w:t>слип к чеку</w:t>
      </w: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2F39C2" w:rsidRPr="002F3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6FB2CB55" w14:textId="214B589F" w:rsidR="002423DB" w:rsidRPr="00E514BF" w:rsidRDefault="002423DB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Подарочный сертификат</w:t>
      </w:r>
      <w:r w:rsidR="00D80B3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- это пластиковая карта с уникальным идентификационным номером, которая удостоверяет право предъявителя Подарочного сертификата на приобретение товаров в торговых точках 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 xml:space="preserve">Партнеров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на сумму номинала Подарочного сертификата. Под номиналом Подарочного сертификата понимается сумма, указанная на Сертификате. Номинал Подарочного сертификата указан в рублях. </w:t>
      </w:r>
    </w:p>
    <w:p w14:paraId="392F6CDF" w14:textId="7DC1C36B" w:rsidR="001C0F2E" w:rsidRPr="00E514BF" w:rsidRDefault="001C0F2E" w:rsidP="00072716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ПОК – </w:t>
      </w: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пункт обслуживания покупателей в торговых точках </w:t>
      </w:r>
      <w:r w:rsidR="002F39C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Партнеров </w:t>
      </w:r>
      <w:r w:rsidR="00E52E20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при их наличии</w:t>
      </w:r>
      <w:r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, предназначенный для информационно – консультационной поддержки покупателей.</w:t>
      </w:r>
    </w:p>
    <w:p w14:paraId="558D828E" w14:textId="6A748D72" w:rsidR="00004F30" w:rsidRPr="00E514BF" w:rsidRDefault="00004F30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Привилегии</w:t>
      </w:r>
      <w:r w:rsidR="00D80B3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- возможность приобретения товаров и/или услуг у Оператора </w:t>
      </w:r>
      <w:r w:rsidR="00CA686B">
        <w:rPr>
          <w:rFonts w:ascii="Arial" w:eastAsia="Times New Roman" w:hAnsi="Arial" w:cs="Arial"/>
          <w:sz w:val="20"/>
          <w:szCs w:val="20"/>
          <w:lang w:eastAsia="ru-RU"/>
        </w:rPr>
        <w:t xml:space="preserve">/ Партнеров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с финансовой или нефинансовой выгодой. Привилегии могут предоставляться</w:t>
      </w:r>
      <w:r w:rsidR="00F43E6D">
        <w:rPr>
          <w:rFonts w:ascii="Arial" w:eastAsia="Times New Roman" w:hAnsi="Arial" w:cs="Arial"/>
          <w:sz w:val="20"/>
          <w:szCs w:val="20"/>
          <w:lang w:eastAsia="ru-RU"/>
        </w:rPr>
        <w:t xml:space="preserve"> в виде прямых скидок,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методо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>м отложенной скидки – начисление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Б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онусов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за приобретение товаров и/или услуг у Оператора и/или 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>Партнеров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и/или третьих лиц, в соответствии с Правилами Программы, и последующего списания 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покупателем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накопленных Б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онусов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 приобретении им товаров и/или услуг у Оператора и/или </w:t>
      </w:r>
      <w:r w:rsidR="002F39C2">
        <w:rPr>
          <w:rFonts w:ascii="Arial" w:eastAsia="Times New Roman" w:hAnsi="Arial" w:cs="Arial"/>
          <w:sz w:val="20"/>
          <w:szCs w:val="20"/>
          <w:lang w:eastAsia="ru-RU"/>
        </w:rPr>
        <w:t>Партнеров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Правилами, а также путем предоставления Персональных 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>привилегий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1A4F036" w14:textId="31B12F2E" w:rsidR="008A7655" w:rsidRDefault="00F43E6D" w:rsidP="00072716">
      <w:pPr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Скидка на товар п</w:t>
      </w:r>
      <w:r w:rsidR="0031486A"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 карте – </w:t>
      </w:r>
      <w:r w:rsidR="0031486A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цена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товара </w:t>
      </w:r>
      <w:r w:rsidR="0031486A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 продаже со скидкой только для </w:t>
      </w:r>
      <w:r w:rsidR="00AF071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Участников Программы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лояльности</w:t>
      </w:r>
      <w:r w:rsidR="0031486A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Цена товара с учетом скидки по карте лояльности указана на ценнике товара, а также в чеке при </w:t>
      </w:r>
      <w:r w:rsidR="00AF071F">
        <w:rPr>
          <w:rFonts w:ascii="Arial" w:eastAsia="Times New Roman" w:hAnsi="Arial" w:cs="Arial"/>
          <w:bCs/>
          <w:sz w:val="20"/>
          <w:szCs w:val="20"/>
          <w:lang w:eastAsia="ru-RU"/>
        </w:rPr>
        <w:t>его покупке</w:t>
      </w:r>
      <w:r w:rsidR="0031486A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14:paraId="2EA006AE" w14:textId="32F36490" w:rsidR="00004F30" w:rsidRPr="008A7655" w:rsidRDefault="00004F30" w:rsidP="00072716">
      <w:pPr>
        <w:spacing w:before="120" w:after="12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Транзакции</w:t>
      </w:r>
      <w:r w:rsidR="00D80B32"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- операции, совершаемые </w:t>
      </w:r>
      <w:r w:rsidR="00AF071F">
        <w:rPr>
          <w:rFonts w:ascii="Arial" w:eastAsia="Times New Roman" w:hAnsi="Arial" w:cs="Arial"/>
          <w:sz w:val="20"/>
          <w:szCs w:val="20"/>
          <w:lang w:eastAsia="ru-RU"/>
        </w:rPr>
        <w:t>Участников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с использованием Карты, которые в соответствии с Правилами являются основанием для</w:t>
      </w:r>
      <w:r w:rsidR="008A7655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предоставления скидки на товары,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начисления</w:t>
      </w:r>
      <w:r w:rsidR="00AF071F">
        <w:rPr>
          <w:rFonts w:ascii="Arial" w:eastAsia="Times New Roman" w:hAnsi="Arial" w:cs="Arial"/>
          <w:sz w:val="20"/>
          <w:szCs w:val="20"/>
          <w:lang w:eastAsia="ru-RU"/>
        </w:rPr>
        <w:t xml:space="preserve"> и списания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Б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>онусов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C2D0638" w14:textId="7998FD37" w:rsidR="00004F30" w:rsidRPr="00E514BF" w:rsidRDefault="00004F30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Уведомление</w:t>
      </w:r>
      <w:r w:rsidR="00D80B3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- информация, в том числе рекламного содержания, передаваемая </w:t>
      </w:r>
      <w:r w:rsidR="005B6E8D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покупателю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по одному или нескольким средствам (способам) связи, указанным им при регистрации в Программе, мобильному телефону, электронной почте, почтовому адресу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>пуш</w:t>
      </w:r>
      <w:proofErr w:type="spellEnd"/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- уведомление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или иными способами.</w:t>
      </w:r>
    </w:p>
    <w:p w14:paraId="6B29B1A7" w14:textId="65C66D5E" w:rsidR="002F39C2" w:rsidRPr="002F39C2" w:rsidRDefault="002F39C2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Участник</w:t>
      </w: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- держатель Карты, зарегистрированный в Программе в соответствии с настоящими Правилами.</w:t>
      </w:r>
    </w:p>
    <w:p w14:paraId="2173657B" w14:textId="2F727B55" w:rsidR="00004F30" w:rsidRDefault="00004F30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Экспресс-б</w:t>
      </w:r>
      <w:r w:rsidR="00167762"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онусы</w:t>
      </w:r>
      <w:r w:rsidR="00D80B32" w:rsidRPr="00E514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- бонусы, имеющие ограниченный срок действия, начисляемые </w:t>
      </w:r>
      <w:r w:rsidR="00AF071F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Участникам по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специальны</w:t>
      </w:r>
      <w:r w:rsidR="00AF071F">
        <w:rPr>
          <w:rFonts w:ascii="Arial" w:eastAsia="Times New Roman" w:hAnsi="Arial" w:cs="Arial"/>
          <w:sz w:val="20"/>
          <w:szCs w:val="20"/>
          <w:lang w:eastAsia="ru-RU"/>
        </w:rPr>
        <w:t>м акциям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, прово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>димы</w:t>
      </w:r>
      <w:r w:rsidR="00AF071F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Оператором. Экспресс-бонусы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могут быть использованы в </w:t>
      </w:r>
      <w:r w:rsidR="0016776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торговых точках </w:t>
      </w:r>
      <w:r w:rsidR="00AF071F">
        <w:rPr>
          <w:rFonts w:ascii="Arial" w:eastAsia="Times New Roman" w:hAnsi="Arial" w:cs="Arial"/>
          <w:sz w:val="20"/>
          <w:szCs w:val="20"/>
          <w:lang w:eastAsia="ru-RU"/>
        </w:rPr>
        <w:t>Партнеров, если в правилах Ак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ции</w:t>
      </w:r>
      <w:r w:rsidR="00AF07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не предусмотрено иное.</w:t>
      </w:r>
    </w:p>
    <w:p w14:paraId="4538255E" w14:textId="77777777" w:rsidR="004267B4" w:rsidRPr="00E514BF" w:rsidRDefault="004267B4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8F029C" w14:textId="77777777" w:rsidR="004267B4" w:rsidRDefault="000A6582" w:rsidP="004267B4">
      <w:pPr>
        <w:pStyle w:val="aa"/>
        <w:numPr>
          <w:ilvl w:val="0"/>
          <w:numId w:val="35"/>
        </w:numPr>
        <w:tabs>
          <w:tab w:val="left" w:pos="284"/>
        </w:tabs>
        <w:spacing w:before="120" w:after="120" w:line="240" w:lineRule="auto"/>
        <w:ind w:left="0" w:firstLine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РЕГИСТРАЦИЯ В ПРОГРАММЕ</w:t>
      </w:r>
    </w:p>
    <w:p w14:paraId="020B4DF2" w14:textId="44C91EB1" w:rsidR="00004F30" w:rsidRPr="00CB5C11" w:rsidRDefault="00004F30" w:rsidP="00B7629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4267B4">
        <w:rPr>
          <w:rFonts w:ascii="Arial" w:eastAsia="Times New Roman" w:hAnsi="Arial" w:cs="Arial"/>
          <w:sz w:val="20"/>
          <w:szCs w:val="20"/>
          <w:lang w:eastAsia="ru-RU"/>
        </w:rPr>
        <w:t xml:space="preserve">Участие в Программе является добровольным. </w:t>
      </w:r>
      <w:r w:rsidR="00B86292" w:rsidRPr="004267B4">
        <w:rPr>
          <w:rFonts w:ascii="Arial" w:eastAsia="Times New Roman" w:hAnsi="Arial" w:cs="Arial"/>
          <w:sz w:val="20"/>
          <w:szCs w:val="20"/>
          <w:lang w:eastAsia="ru-RU"/>
        </w:rPr>
        <w:t>Вступить в Программу</w:t>
      </w:r>
      <w:r w:rsidRPr="004267B4">
        <w:rPr>
          <w:rFonts w:ascii="Arial" w:eastAsia="Times New Roman" w:hAnsi="Arial" w:cs="Arial"/>
          <w:sz w:val="20"/>
          <w:szCs w:val="20"/>
          <w:lang w:eastAsia="ru-RU"/>
        </w:rPr>
        <w:t xml:space="preserve"> может любое лицо, которому на момент регистрации в Программе исполнилось 18 (восемнадцать) </w:t>
      </w:r>
      <w:r w:rsidR="00CB5C11">
        <w:rPr>
          <w:rFonts w:ascii="Arial" w:eastAsia="Times New Roman" w:hAnsi="Arial" w:cs="Arial"/>
          <w:sz w:val="20"/>
          <w:szCs w:val="20"/>
          <w:lang w:eastAsia="ru-RU"/>
        </w:rPr>
        <w:t>лет и использующего</w:t>
      </w:r>
      <w:r w:rsidRPr="004267B4">
        <w:rPr>
          <w:rFonts w:ascii="Arial" w:eastAsia="Times New Roman" w:hAnsi="Arial" w:cs="Arial"/>
          <w:sz w:val="20"/>
          <w:szCs w:val="20"/>
          <w:lang w:eastAsia="ru-RU"/>
        </w:rPr>
        <w:t xml:space="preserve"> телефонный номер связи российской системы нумерации. На одного </w:t>
      </w:r>
      <w:r w:rsidR="00B86292" w:rsidRPr="004267B4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покупателя </w:t>
      </w:r>
      <w:r w:rsidRPr="004267B4">
        <w:rPr>
          <w:rFonts w:ascii="Arial" w:eastAsia="Times New Roman" w:hAnsi="Arial" w:cs="Arial"/>
          <w:sz w:val="20"/>
          <w:szCs w:val="20"/>
          <w:lang w:eastAsia="ru-RU"/>
        </w:rPr>
        <w:t xml:space="preserve">может быть оформлена только одна </w:t>
      </w:r>
      <w:r w:rsidR="001F1B0F">
        <w:rPr>
          <w:rFonts w:ascii="Arial" w:eastAsia="Times New Roman" w:hAnsi="Arial" w:cs="Arial"/>
          <w:sz w:val="20"/>
          <w:szCs w:val="20"/>
          <w:lang w:eastAsia="ru-RU"/>
        </w:rPr>
        <w:t>активная</w:t>
      </w:r>
      <w:r w:rsidRPr="004267B4">
        <w:rPr>
          <w:rFonts w:ascii="Arial" w:eastAsia="Times New Roman" w:hAnsi="Arial" w:cs="Arial"/>
          <w:sz w:val="20"/>
          <w:szCs w:val="20"/>
          <w:lang w:eastAsia="ru-RU"/>
        </w:rPr>
        <w:t xml:space="preserve"> Карта.</w:t>
      </w:r>
    </w:p>
    <w:p w14:paraId="06B9E1C8" w14:textId="1E3DCCD7" w:rsidR="00004F30" w:rsidRPr="00E514BF" w:rsidRDefault="00004F30" w:rsidP="00B7629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Для </w:t>
      </w:r>
      <w:r w:rsidR="00CB5C11">
        <w:rPr>
          <w:rFonts w:ascii="Arial" w:eastAsia="Times New Roman" w:hAnsi="Arial" w:cs="Arial"/>
          <w:sz w:val="20"/>
          <w:szCs w:val="20"/>
          <w:lang w:eastAsia="ru-RU"/>
        </w:rPr>
        <w:t>пред</w:t>
      </w:r>
      <w:r w:rsidR="001F1B0F">
        <w:rPr>
          <w:rFonts w:ascii="Arial" w:eastAsia="Times New Roman" w:hAnsi="Arial" w:cs="Arial"/>
          <w:sz w:val="20"/>
          <w:szCs w:val="20"/>
          <w:lang w:eastAsia="ru-RU"/>
        </w:rPr>
        <w:t>оставления скидки на товары по К</w:t>
      </w:r>
      <w:r w:rsidR="00CB5C11">
        <w:rPr>
          <w:rFonts w:ascii="Arial" w:eastAsia="Times New Roman" w:hAnsi="Arial" w:cs="Arial"/>
          <w:sz w:val="20"/>
          <w:szCs w:val="20"/>
          <w:lang w:eastAsia="ru-RU"/>
        </w:rPr>
        <w:t xml:space="preserve">арте, списании Бонусов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необходимо получить (оформить) Карту и зарегистрироваться в Программе в соответствии с настоящими Правилами.</w:t>
      </w:r>
      <w:r w:rsidR="00C609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4177739" w14:textId="77777777" w:rsidR="00B86292" w:rsidRPr="00E514BF" w:rsidRDefault="00004F30" w:rsidP="00B7629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Получить (оформить) Карту можно одним из следующих способов:</w:t>
      </w:r>
    </w:p>
    <w:p w14:paraId="33458DB4" w14:textId="63251100" w:rsidR="00004F30" w:rsidRPr="00E514BF" w:rsidRDefault="006F46D4" w:rsidP="004A5530">
      <w:pPr>
        <w:pStyle w:val="aa"/>
        <w:numPr>
          <w:ilvl w:val="2"/>
          <w:numId w:val="20"/>
        </w:numPr>
        <w:spacing w:before="120" w:after="120" w:line="240" w:lineRule="auto"/>
        <w:ind w:left="851" w:hanging="284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риобрести Карту на кассе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торговой точке </w:t>
      </w:r>
      <w:r w:rsidR="001F1B0F">
        <w:rPr>
          <w:rFonts w:ascii="Arial" w:eastAsia="Times New Roman" w:hAnsi="Arial" w:cs="Arial"/>
          <w:sz w:val="20"/>
          <w:szCs w:val="20"/>
          <w:lang w:eastAsia="ru-RU"/>
        </w:rPr>
        <w:t>Партнера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, оплатив вступительный взнос в Программу в установленном </w:t>
      </w:r>
      <w:r w:rsidR="00C609D8" w:rsidRPr="00E514BF">
        <w:rPr>
          <w:rFonts w:ascii="Arial" w:eastAsia="Times New Roman" w:hAnsi="Arial" w:cs="Arial"/>
          <w:sz w:val="20"/>
          <w:szCs w:val="20"/>
          <w:lang w:eastAsia="ru-RU"/>
        </w:rPr>
        <w:t>Оператором в</w:t>
      </w:r>
      <w:r w:rsidR="00F65FF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размере наличными денежными средствами или с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использованием банковской карты;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E5A1257" w14:textId="6C2DFECD" w:rsidR="00004F30" w:rsidRPr="00E514BF" w:rsidRDefault="006F46D4" w:rsidP="004A5530">
      <w:pPr>
        <w:pStyle w:val="aa"/>
        <w:numPr>
          <w:ilvl w:val="2"/>
          <w:numId w:val="20"/>
        </w:numPr>
        <w:spacing w:before="120" w:after="120" w:line="240" w:lineRule="auto"/>
        <w:ind w:left="851" w:hanging="284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формить Виртуальную карту в Мобильном приложении 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B5A38" w:rsidRPr="00E514BF">
        <w:rPr>
          <w:rFonts w:ascii="Arial" w:eastAsia="Times New Roman" w:hAnsi="Arial" w:cs="Arial"/>
          <w:bCs/>
          <w:sz w:val="20"/>
          <w:szCs w:val="20"/>
          <w:lang w:eastAsia="ru-RU"/>
        </w:rPr>
        <w:t>КЛУББЕРИ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, при этом вступительный взнос не взимается</w:t>
      </w:r>
      <w:r w:rsidR="00796CEE"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07E4A91" w14:textId="61B16204" w:rsidR="00004F30" w:rsidRPr="00E514BF" w:rsidRDefault="00004F30" w:rsidP="00B7629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Для возможности </w:t>
      </w:r>
      <w:r w:rsidR="00877D8B">
        <w:rPr>
          <w:rFonts w:ascii="Arial" w:eastAsia="Times New Roman" w:hAnsi="Arial" w:cs="Arial"/>
          <w:sz w:val="20"/>
          <w:szCs w:val="20"/>
          <w:lang w:eastAsia="ru-RU"/>
        </w:rPr>
        <w:t>получения С</w:t>
      </w:r>
      <w:r w:rsidR="00D80B3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кидки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при совершении покупок товаров и/или услуг</w:t>
      </w:r>
      <w:r w:rsidR="00877D8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77D8B" w:rsidRPr="00E514BF">
        <w:rPr>
          <w:rFonts w:ascii="Arial" w:eastAsia="Times New Roman" w:hAnsi="Arial" w:cs="Arial"/>
          <w:sz w:val="20"/>
          <w:szCs w:val="20"/>
          <w:lang w:eastAsia="ru-RU"/>
        </w:rPr>
        <w:t>списания/начисления Б</w:t>
      </w:r>
      <w:r w:rsidR="00877D8B">
        <w:rPr>
          <w:rFonts w:ascii="Arial" w:eastAsia="Times New Roman" w:hAnsi="Arial" w:cs="Arial"/>
          <w:sz w:val="20"/>
          <w:szCs w:val="20"/>
          <w:lang w:eastAsia="ru-RU"/>
        </w:rPr>
        <w:t>онусов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, а также получения иных Привилегий у Оператора</w:t>
      </w:r>
      <w:r w:rsidR="00036CC5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F46D4" w:rsidRPr="00E514BF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877D8B">
        <w:rPr>
          <w:rFonts w:ascii="Arial" w:eastAsia="Times New Roman" w:hAnsi="Arial" w:cs="Arial"/>
          <w:sz w:val="20"/>
          <w:szCs w:val="20"/>
          <w:lang w:eastAsia="ru-RU"/>
        </w:rPr>
        <w:t xml:space="preserve"> торговых точках Партнера покупателю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необходимо зарегистрировать Карту, одним из следующих способов:</w:t>
      </w:r>
    </w:p>
    <w:p w14:paraId="77FF6C49" w14:textId="20DC5FCD" w:rsidR="00004F30" w:rsidRPr="009D1C19" w:rsidRDefault="00004F30" w:rsidP="004A5530">
      <w:pPr>
        <w:pStyle w:val="aa"/>
        <w:numPr>
          <w:ilvl w:val="2"/>
          <w:numId w:val="21"/>
        </w:numPr>
        <w:spacing w:before="120" w:after="120" w:line="240" w:lineRule="auto"/>
        <w:ind w:left="851" w:hanging="284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D1C19">
        <w:rPr>
          <w:rFonts w:ascii="Arial" w:eastAsia="Times New Roman" w:hAnsi="Arial" w:cs="Arial"/>
          <w:sz w:val="20"/>
          <w:szCs w:val="20"/>
          <w:lang w:eastAsia="ru-RU"/>
        </w:rPr>
        <w:t>в Личном кабинете Мобильно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>го</w:t>
      </w:r>
      <w:r w:rsidRPr="009D1C19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9D1C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B5A38" w:rsidRPr="009D1C19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B5A38" w:rsidRPr="009D1C19">
        <w:rPr>
          <w:rFonts w:ascii="Arial" w:eastAsia="Times New Roman" w:hAnsi="Arial" w:cs="Arial"/>
          <w:bCs/>
          <w:sz w:val="20"/>
          <w:szCs w:val="20"/>
          <w:lang w:eastAsia="ru-RU"/>
        </w:rPr>
        <w:t>КЛУББЕРИ</w:t>
      </w:r>
      <w:r w:rsidR="00CB5A38" w:rsidRPr="009D1C19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9D1C19">
        <w:rPr>
          <w:rFonts w:ascii="Arial" w:eastAsia="Times New Roman" w:hAnsi="Arial" w:cs="Arial"/>
          <w:sz w:val="20"/>
          <w:szCs w:val="20"/>
          <w:lang w:eastAsia="ru-RU"/>
        </w:rPr>
        <w:t xml:space="preserve"> путем </w:t>
      </w:r>
      <w:r w:rsidR="009D1C19" w:rsidRPr="009D1C19">
        <w:rPr>
          <w:rFonts w:ascii="Arial" w:eastAsia="Times New Roman" w:hAnsi="Arial" w:cs="Arial"/>
          <w:sz w:val="20"/>
          <w:szCs w:val="20"/>
          <w:lang w:eastAsia="ru-RU"/>
        </w:rPr>
        <w:t xml:space="preserve">ввода номера мобильного телефона и отправки СМС-сообщения с кодом регистрации, который необходимо ввести в соответствующее поле и нажать кнопку «Продолжить», </w:t>
      </w:r>
      <w:r w:rsidR="009D1C19">
        <w:rPr>
          <w:rFonts w:ascii="Arial" w:eastAsia="Times New Roman" w:hAnsi="Arial" w:cs="Arial"/>
          <w:sz w:val="20"/>
          <w:szCs w:val="20"/>
          <w:lang w:eastAsia="ru-RU"/>
        </w:rPr>
        <w:t>заполнения Анкеты</w:t>
      </w:r>
      <w:r w:rsidRPr="009D1C19">
        <w:rPr>
          <w:rFonts w:ascii="Arial" w:eastAsia="Times New Roman" w:hAnsi="Arial" w:cs="Arial"/>
          <w:sz w:val="20"/>
          <w:szCs w:val="20"/>
          <w:lang w:eastAsia="ru-RU"/>
        </w:rPr>
        <w:t xml:space="preserve"> и подтверждения своего явного, полного и безоговорочного принятия Правил Программы посредством проставления соответствующей отметки и нажатия кнопки </w:t>
      </w:r>
      <w:r w:rsidR="009D1C19">
        <w:rPr>
          <w:rFonts w:ascii="Arial" w:eastAsia="Times New Roman" w:hAnsi="Arial" w:cs="Arial"/>
          <w:sz w:val="20"/>
          <w:szCs w:val="20"/>
          <w:lang w:eastAsia="ru-RU"/>
        </w:rPr>
        <w:t>«Готово»</w:t>
      </w:r>
      <w:r w:rsidRPr="009D1C19">
        <w:rPr>
          <w:rFonts w:ascii="Arial" w:eastAsia="Times New Roman" w:hAnsi="Arial" w:cs="Arial"/>
          <w:sz w:val="20"/>
          <w:szCs w:val="20"/>
          <w:lang w:eastAsia="ru-RU"/>
        </w:rPr>
        <w:t xml:space="preserve">. После выполнения указанных выше действий, предусмотренных настоящим абзацем, </w:t>
      </w:r>
      <w:r w:rsidR="001C0F2E" w:rsidRPr="009D1C19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покупатель </w:t>
      </w:r>
      <w:r w:rsidRPr="009D1C19">
        <w:rPr>
          <w:rFonts w:ascii="Arial" w:eastAsia="Times New Roman" w:hAnsi="Arial" w:cs="Arial"/>
          <w:sz w:val="20"/>
          <w:szCs w:val="20"/>
          <w:lang w:eastAsia="ru-RU"/>
        </w:rPr>
        <w:t xml:space="preserve">считается зарегистрированным </w:t>
      </w:r>
      <w:r w:rsidR="001C0F2E" w:rsidRPr="009D1C19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9D1C19">
        <w:rPr>
          <w:rFonts w:ascii="Arial" w:eastAsia="Times New Roman" w:hAnsi="Arial" w:cs="Arial"/>
          <w:sz w:val="20"/>
          <w:szCs w:val="20"/>
          <w:lang w:eastAsia="ru-RU"/>
        </w:rPr>
        <w:t>Программ</w:t>
      </w:r>
      <w:r w:rsidR="009D1C19">
        <w:rPr>
          <w:rFonts w:ascii="Arial" w:eastAsia="Times New Roman" w:hAnsi="Arial" w:cs="Arial"/>
          <w:sz w:val="20"/>
          <w:szCs w:val="20"/>
          <w:lang w:eastAsia="ru-RU"/>
        </w:rPr>
        <w:t>е.</w:t>
      </w:r>
    </w:p>
    <w:p w14:paraId="1CEA1948" w14:textId="274E3FEC" w:rsidR="00004F30" w:rsidRPr="00E514BF" w:rsidRDefault="00004F30" w:rsidP="004A5530">
      <w:pPr>
        <w:pStyle w:val="aa"/>
        <w:numPr>
          <w:ilvl w:val="2"/>
          <w:numId w:val="21"/>
        </w:numPr>
        <w:spacing w:before="120" w:after="120" w:line="240" w:lineRule="auto"/>
        <w:ind w:left="851" w:hanging="284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 телефону Горячей линии </w:t>
      </w:r>
      <w:r w:rsidR="001C0F2E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или </w:t>
      </w:r>
      <w:r w:rsidR="004F7501" w:rsidRPr="00E514BF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="001C0F2E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ичного обращения на ПОК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путем сообщения номера Карты, </w:t>
      </w:r>
      <w:r w:rsidR="009D1C19" w:rsidRPr="009D1C19">
        <w:rPr>
          <w:rFonts w:ascii="Arial" w:eastAsia="Times New Roman" w:hAnsi="Arial" w:cs="Arial"/>
          <w:sz w:val="20"/>
          <w:szCs w:val="20"/>
          <w:lang w:eastAsia="ru-RU"/>
        </w:rPr>
        <w:t xml:space="preserve">номера мобильного телефона и СМС-сообщения с кодом регистрации, </w:t>
      </w:r>
      <w:r w:rsidR="009D1C19">
        <w:rPr>
          <w:rFonts w:ascii="Arial" w:eastAsia="Times New Roman" w:hAnsi="Arial" w:cs="Arial"/>
          <w:sz w:val="20"/>
          <w:szCs w:val="20"/>
          <w:lang w:eastAsia="ru-RU"/>
        </w:rPr>
        <w:t xml:space="preserve">отправленного на указанный номер мобильного телефона, сообщения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данных для заполнения Анкеты, что является подтверждением явного, полного и безоговорочного согласия соответствующего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покупателя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с принятием Правил Программы. После чего оператор Горячей линии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>/сотрудник ПОК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регистрирует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покупателя в Программе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5350E101" w14:textId="134290FA" w:rsidR="009D1C19" w:rsidRPr="009D1C19" w:rsidRDefault="009D1C19" w:rsidP="00B7629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 регистрации в Программе в соответствии с п.3.4 </w:t>
      </w:r>
      <w:r>
        <w:rPr>
          <w:rFonts w:ascii="Arial" w:eastAsia="Times New Roman" w:hAnsi="Arial" w:cs="Arial"/>
          <w:sz w:val="20"/>
          <w:szCs w:val="20"/>
          <w:lang w:eastAsia="ru-RU"/>
        </w:rPr>
        <w:t>Участник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выражает согласие с настоящими Правилами. </w:t>
      </w:r>
    </w:p>
    <w:p w14:paraId="5BD8987A" w14:textId="2753C247" w:rsidR="00004F30" w:rsidRPr="00E514BF" w:rsidRDefault="00004F30" w:rsidP="00B7629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 регистрации в Программе одним из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вышеперечисленных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способов, в том числе при оформлении Карты, предусмотренных настоящими Правилами,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покупатель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дает согласие Оператору</w:t>
      </w:r>
      <w:r w:rsidR="00A70E29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9D1C19">
        <w:rPr>
          <w:rFonts w:ascii="Arial" w:eastAsia="Times New Roman" w:hAnsi="Arial" w:cs="Arial"/>
          <w:sz w:val="20"/>
          <w:szCs w:val="20"/>
          <w:lang w:eastAsia="ru-RU"/>
        </w:rPr>
        <w:t>Партнерам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, а также лицам, входящим с ним в одну группу лиц по смыслу ст. 9 Федерального закона от 26.07.2006 №135-ФЗ «О защите конкуренции»:</w:t>
      </w:r>
    </w:p>
    <w:p w14:paraId="1F5E5870" w14:textId="77777777" w:rsidR="00004F30" w:rsidRPr="00E514BF" w:rsidRDefault="00004F30" w:rsidP="004A5530">
      <w:pPr>
        <w:pStyle w:val="aa"/>
        <w:numPr>
          <w:ilvl w:val="2"/>
          <w:numId w:val="22"/>
        </w:numPr>
        <w:spacing w:before="120" w:after="120" w:line="240" w:lineRule="auto"/>
        <w:ind w:left="851" w:hanging="284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осуществлять с использованием средств автоматизации и/или без таковых обработку всех персональных данных, указанных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покупателем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 регистрации в Программе, в </w:t>
      </w:r>
      <w:proofErr w:type="spellStart"/>
      <w:r w:rsidRPr="00E514BF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в Анкете,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а также информации о произведенных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покупателем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покупках, их сумме, способах и средствах их оплаты, в целях, связанных с возможностью предоставления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покупателю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информации (рекламы), в </w:t>
      </w:r>
      <w:proofErr w:type="spellStart"/>
      <w:r w:rsidRPr="00E514BF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о товарах и/или услугах, о проводимых рекламных акциях, о персональных предложениях, которые потенциально могут предоставлять для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покупателя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интерес, а также в целях сбора, возможностью обеспечения предоставления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покупателям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Привилегий, предусмотренных Правилами, а также обработки статистической информации и проведения маркетинговых исследований, в том числе с возможностью коммерческого использования результатов данных исследований;</w:t>
      </w:r>
    </w:p>
    <w:p w14:paraId="01738B8C" w14:textId="77777777" w:rsidR="00004F30" w:rsidRPr="00E514BF" w:rsidRDefault="00004F30" w:rsidP="004A5530">
      <w:pPr>
        <w:pStyle w:val="aa"/>
        <w:numPr>
          <w:ilvl w:val="2"/>
          <w:numId w:val="22"/>
        </w:numPr>
        <w:spacing w:before="120" w:after="120" w:line="240" w:lineRule="auto"/>
        <w:ind w:left="851" w:hanging="284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поручать обработку всех персональных данных, указанных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покупателем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 регистрации в Программе, в </w:t>
      </w:r>
      <w:proofErr w:type="spellStart"/>
      <w:r w:rsidRPr="00E514BF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E514BF">
        <w:rPr>
          <w:rFonts w:ascii="Arial" w:eastAsia="Times New Roman" w:hAnsi="Arial" w:cs="Arial"/>
          <w:sz w:val="20"/>
          <w:szCs w:val="20"/>
          <w:lang w:eastAsia="ru-RU"/>
        </w:rPr>
        <w:t>. в Анкете, другим лицам любым способом в вышеуказанных целях.</w:t>
      </w:r>
    </w:p>
    <w:p w14:paraId="48BD1894" w14:textId="03F11A01" w:rsidR="00323CD1" w:rsidRPr="00E514BF" w:rsidRDefault="00004F30" w:rsidP="00B7629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Согласие на обработку персональных данных в соответствии с указанными выше условиями предоставляется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покупателем сроком на 50 (п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ятьдесят) лет и может быть отозвано 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покупателем посредством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направления Оператору письменного заявления почтовым отправлением по адресу: </w:t>
      </w:r>
      <w:r w:rsidR="006054D1" w:rsidRPr="00E514BF">
        <w:rPr>
          <w:rFonts w:ascii="Arial" w:hAnsi="Arial" w:cs="Arial"/>
          <w:sz w:val="20"/>
          <w:szCs w:val="20"/>
        </w:rPr>
        <w:t>г. Хабаровск, ул. Индустриальная,14</w:t>
      </w:r>
      <w:r w:rsidR="009D1C19">
        <w:rPr>
          <w:rFonts w:ascii="Arial" w:hAnsi="Arial" w:cs="Arial"/>
          <w:sz w:val="20"/>
          <w:szCs w:val="20"/>
        </w:rPr>
        <w:t>, адресат:</w:t>
      </w:r>
      <w:r w:rsidR="006054D1" w:rsidRPr="00E514BF">
        <w:rPr>
          <w:rFonts w:ascii="Arial" w:hAnsi="Arial" w:cs="Arial"/>
          <w:sz w:val="20"/>
          <w:szCs w:val="20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054D1" w:rsidRPr="00E514BF">
        <w:rPr>
          <w:rFonts w:ascii="Arial" w:eastAsia="Times New Roman" w:hAnsi="Arial" w:cs="Arial"/>
          <w:sz w:val="20"/>
          <w:szCs w:val="20"/>
          <w:lang w:eastAsia="ru-RU"/>
        </w:rPr>
        <w:t>Программа лояльности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14:paraId="4BCF1B26" w14:textId="2BD6A77B" w:rsidR="008B7FDF" w:rsidRPr="00E514BF" w:rsidRDefault="00004F30" w:rsidP="00B7629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Согласие на получение от Оператора информации (рекламы) может быть выражено </w:t>
      </w:r>
      <w:r w:rsidR="008B7FDF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покупателем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 любой момент времени </w:t>
      </w:r>
      <w:r w:rsidR="009D1C19">
        <w:rPr>
          <w:rFonts w:ascii="Arial" w:eastAsia="Times New Roman" w:hAnsi="Arial" w:cs="Arial"/>
          <w:sz w:val="20"/>
          <w:szCs w:val="20"/>
          <w:lang w:eastAsia="ru-RU"/>
        </w:rPr>
        <w:t xml:space="preserve">в момент или </w:t>
      </w:r>
      <w:r w:rsidR="00273A57">
        <w:rPr>
          <w:rFonts w:ascii="Arial" w:eastAsia="Times New Roman" w:hAnsi="Arial" w:cs="Arial"/>
          <w:sz w:val="20"/>
          <w:szCs w:val="20"/>
          <w:lang w:eastAsia="ru-RU"/>
        </w:rPr>
        <w:t>после регистрации в Программе.</w:t>
      </w:r>
    </w:p>
    <w:p w14:paraId="6741760C" w14:textId="1D851B69" w:rsidR="00B7629D" w:rsidRDefault="00A50C60" w:rsidP="00B7629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B7629D">
        <w:rPr>
          <w:rFonts w:ascii="Arial" w:eastAsia="Times New Roman" w:hAnsi="Arial" w:cs="Arial"/>
          <w:sz w:val="20"/>
          <w:szCs w:val="20"/>
          <w:lang w:eastAsia="ru-RU"/>
        </w:rPr>
        <w:t>Покупатели, зарегистрированные в программе лояльности «Копилка», оформляя карту и регистрируясь в П</w:t>
      </w:r>
      <w:r w:rsidR="00890DAF" w:rsidRPr="00B7629D">
        <w:rPr>
          <w:rFonts w:ascii="Arial" w:eastAsia="Times New Roman" w:hAnsi="Arial" w:cs="Arial"/>
          <w:sz w:val="20"/>
          <w:szCs w:val="20"/>
          <w:lang w:eastAsia="ru-RU"/>
        </w:rPr>
        <w:t xml:space="preserve">рограмме лояльности </w:t>
      </w:r>
      <w:r w:rsidRPr="00B7629D">
        <w:rPr>
          <w:rFonts w:ascii="Arial" w:eastAsia="Times New Roman" w:hAnsi="Arial" w:cs="Arial"/>
          <w:sz w:val="20"/>
          <w:szCs w:val="20"/>
          <w:lang w:eastAsia="ru-RU"/>
        </w:rPr>
        <w:t>«КЛУББЕРИ» дают свое согласие на перевод в</w:t>
      </w:r>
      <w:r w:rsidR="00890DAF" w:rsidRPr="00B7629D">
        <w:rPr>
          <w:rFonts w:ascii="Arial" w:eastAsia="Times New Roman" w:hAnsi="Arial" w:cs="Arial"/>
          <w:sz w:val="20"/>
          <w:szCs w:val="20"/>
          <w:lang w:eastAsia="ru-RU"/>
        </w:rPr>
        <w:t>ыгодных рублей</w:t>
      </w:r>
      <w:r w:rsidRPr="00B7629D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="00890DAF" w:rsidRPr="00B7629D">
        <w:rPr>
          <w:rFonts w:ascii="Arial" w:eastAsia="Times New Roman" w:hAnsi="Arial" w:cs="Arial"/>
          <w:sz w:val="20"/>
          <w:szCs w:val="20"/>
          <w:lang w:eastAsia="ru-RU"/>
        </w:rPr>
        <w:t xml:space="preserve"> бонус</w:t>
      </w:r>
      <w:r w:rsidRPr="00B7629D">
        <w:rPr>
          <w:rFonts w:ascii="Arial" w:eastAsia="Times New Roman" w:hAnsi="Arial" w:cs="Arial"/>
          <w:sz w:val="20"/>
          <w:szCs w:val="20"/>
          <w:lang w:eastAsia="ru-RU"/>
        </w:rPr>
        <w:t>ы в эквиваленте 1 (один) выгодный рубль = 1 (одному) бонусу</w:t>
      </w:r>
      <w:r w:rsidR="00B7629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A339F8F" w14:textId="3D89B715" w:rsidR="008B7FDF" w:rsidRPr="00B7629D" w:rsidRDefault="008B7FDF" w:rsidP="00B7629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B7629D">
        <w:rPr>
          <w:rFonts w:ascii="Arial" w:eastAsia="Times New Roman" w:hAnsi="Arial" w:cs="Arial"/>
          <w:sz w:val="20"/>
          <w:szCs w:val="20"/>
          <w:lang w:eastAsia="ru-RU"/>
        </w:rPr>
        <w:t xml:space="preserve">Карта </w:t>
      </w:r>
      <w:r w:rsidR="00004F30" w:rsidRPr="00B7629D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действуют бессрочно до даты прекращения действия Программы согласно настоящим Правилам. </w:t>
      </w:r>
    </w:p>
    <w:p w14:paraId="597D2251" w14:textId="2FC767ED" w:rsidR="00004F30" w:rsidRDefault="00004F30" w:rsidP="00B7629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Вход в Личный кабинет</w:t>
      </w:r>
      <w:r w:rsidR="008B7FDF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 Мобильно</w:t>
      </w:r>
      <w:r w:rsidR="002B086C" w:rsidRPr="00E514BF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8B7FDF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</w:t>
      </w:r>
      <w:r w:rsidR="002B086C" w:rsidRPr="00E514BF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8B7FDF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B5A38" w:rsidRPr="00273A57">
        <w:rPr>
          <w:rFonts w:ascii="Arial" w:eastAsia="Times New Roman" w:hAnsi="Arial" w:cs="Arial"/>
          <w:sz w:val="20"/>
          <w:szCs w:val="20"/>
          <w:lang w:eastAsia="ru-RU"/>
        </w:rPr>
        <w:t>КЛУББЕРИ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8B7FDF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возможен только при нахождении </w:t>
      </w:r>
      <w:r w:rsidR="008B7FDF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покупателя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на территории РФ.</w:t>
      </w:r>
    </w:p>
    <w:p w14:paraId="36F27357" w14:textId="77777777" w:rsidR="004A5530" w:rsidRPr="00E514BF" w:rsidRDefault="004A5530" w:rsidP="004A5530">
      <w:pPr>
        <w:pStyle w:val="aa"/>
        <w:spacing w:before="120" w:after="120" w:line="240" w:lineRule="auto"/>
        <w:ind w:left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1DE3A2" w14:textId="6E6BA71B" w:rsidR="00210BAB" w:rsidRPr="00E514BF" w:rsidRDefault="00E320A1" w:rsidP="004267B4">
      <w:pPr>
        <w:pStyle w:val="aa"/>
        <w:numPr>
          <w:ilvl w:val="0"/>
          <w:numId w:val="36"/>
        </w:numPr>
        <w:tabs>
          <w:tab w:val="left" w:pos="284"/>
        </w:tabs>
        <w:spacing w:before="120" w:after="120" w:line="240" w:lineRule="auto"/>
        <w:ind w:left="0" w:firstLine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«</w:t>
      </w:r>
      <w:r w:rsidR="00C609D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САМБЕРИ</w:t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» - </w:t>
      </w:r>
      <w:r w:rsidR="00C609D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СКИДКА по карте</w:t>
      </w:r>
    </w:p>
    <w:p w14:paraId="1DDD5D34" w14:textId="3DC0E11C" w:rsidR="003F4EC8" w:rsidRPr="00E514BF" w:rsidRDefault="003F4EC8" w:rsidP="00D83CC0">
      <w:pPr>
        <w:pStyle w:val="aa"/>
        <w:spacing w:before="120" w:after="120" w:line="240" w:lineRule="auto"/>
        <w:ind w:left="0"/>
        <w:outlineLvl w:val="2"/>
        <w:rPr>
          <w:rFonts w:ascii="Arial" w:eastAsia="Times New Roman" w:hAnsi="Arial" w:cs="Arial"/>
          <w:bCs/>
          <w:caps/>
          <w:color w:val="000000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</w:t>
      </w:r>
      <w:r w:rsidR="00517508"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азовая </w:t>
      </w: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механика</w:t>
      </w:r>
      <w:r w:rsidR="00517508"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E320A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программы лояльности</w:t>
      </w:r>
      <w:r w:rsid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«Самбери»</w:t>
      </w:r>
      <w:r w:rsidR="00E320A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– скидка на товары по карте для Участников Программы лояльности в торговых точках </w:t>
      </w:r>
      <w:r w:rsidRPr="00E514BF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ru-RU"/>
        </w:rPr>
        <w:t>«</w:t>
      </w: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Самбери</w:t>
      </w:r>
      <w:r w:rsidRPr="00E514BF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ru-RU"/>
        </w:rPr>
        <w:t>»</w:t>
      </w:r>
      <w:r w:rsidR="00E320A1">
        <w:rPr>
          <w:rFonts w:ascii="Arial" w:eastAsia="Times New Roman" w:hAnsi="Arial" w:cs="Arial"/>
          <w:bCs/>
          <w:caps/>
          <w:color w:val="000000"/>
          <w:sz w:val="20"/>
          <w:szCs w:val="20"/>
          <w:lang w:eastAsia="ru-RU"/>
        </w:rPr>
        <w:t>.</w:t>
      </w:r>
    </w:p>
    <w:p w14:paraId="5A4B1BB4" w14:textId="77777777" w:rsidR="003F4EC8" w:rsidRPr="00E514BF" w:rsidRDefault="003F4EC8" w:rsidP="00072716">
      <w:pPr>
        <w:pStyle w:val="aa"/>
        <w:tabs>
          <w:tab w:val="left" w:pos="284"/>
        </w:tabs>
        <w:spacing w:before="120" w:after="120" w:line="240" w:lineRule="auto"/>
        <w:ind w:left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14:paraId="3306CA52" w14:textId="191DC126" w:rsidR="00210BAB" w:rsidRPr="00E514BF" w:rsidRDefault="00210BAB" w:rsidP="00D83CC0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Покупатель имеет право на </w:t>
      </w:r>
      <w:r w:rsidR="003F4EC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приобретение </w:t>
      </w:r>
      <w:r w:rsidR="00D83CC0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определенных Оператором / Партнерами </w:t>
      </w:r>
      <w:r w:rsidR="003F4EC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товара </w:t>
      </w:r>
      <w:r w:rsidR="00D83CC0">
        <w:rPr>
          <w:rFonts w:ascii="Arial" w:eastAsia="Times New Roman" w:hAnsi="Arial" w:cs="Arial"/>
          <w:sz w:val="20"/>
          <w:szCs w:val="20"/>
          <w:lang w:eastAsia="ru-RU"/>
        </w:rPr>
        <w:t>со скидкой с К</w:t>
      </w:r>
      <w:r w:rsidR="003F4EC8" w:rsidRPr="00E514BF">
        <w:rPr>
          <w:rFonts w:ascii="Arial" w:eastAsia="Times New Roman" w:hAnsi="Arial" w:cs="Arial"/>
          <w:sz w:val="20"/>
          <w:szCs w:val="20"/>
          <w:lang w:eastAsia="ru-RU"/>
        </w:rPr>
        <w:t>артой, после регистрации</w:t>
      </w:r>
      <w:r w:rsidR="00D83CC0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r w:rsidR="0031486A" w:rsidRPr="00E514BF">
        <w:rPr>
          <w:rFonts w:ascii="Arial" w:eastAsia="Times New Roman" w:hAnsi="Arial" w:cs="Arial"/>
          <w:sz w:val="20"/>
          <w:szCs w:val="20"/>
          <w:lang w:eastAsia="ru-RU"/>
        </w:rPr>
        <w:t>арты</w:t>
      </w:r>
      <w:r w:rsidR="003F4EC8" w:rsidRPr="00E514BF">
        <w:rPr>
          <w:rFonts w:ascii="Arial" w:eastAsia="Times New Roman" w:hAnsi="Arial" w:cs="Arial"/>
          <w:sz w:val="20"/>
          <w:szCs w:val="20"/>
          <w:lang w:eastAsia="ru-RU"/>
        </w:rPr>
        <w:t>, согласно п.</w:t>
      </w:r>
      <w:r w:rsidR="006509C0" w:rsidRPr="00E514BF">
        <w:rPr>
          <w:rFonts w:ascii="Arial" w:eastAsia="Times New Roman" w:hAnsi="Arial" w:cs="Arial"/>
          <w:sz w:val="20"/>
          <w:szCs w:val="20"/>
          <w:lang w:eastAsia="ru-RU"/>
        </w:rPr>
        <w:t>3.4</w:t>
      </w:r>
      <w:r w:rsidR="003F4EC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настоящих Правил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7E44968" w14:textId="27CF0BC5" w:rsidR="006509C0" w:rsidRPr="00E514BF" w:rsidRDefault="006509C0" w:rsidP="00D83CC0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Ски</w:t>
      </w:r>
      <w:r w:rsid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дки предоставляются на покупку т</w:t>
      </w: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овар</w:t>
      </w:r>
      <w:r w:rsid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ов в т</w:t>
      </w: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орговых точках </w:t>
      </w:r>
      <w:r w:rsid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Оператора / Партнеров</w:t>
      </w: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14:paraId="073C7239" w14:textId="77777777" w:rsidR="00101F73" w:rsidRDefault="006509C0" w:rsidP="00101F73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Товары, на которые </w:t>
      </w:r>
      <w:r w:rsidR="00101F73">
        <w:rPr>
          <w:rFonts w:ascii="Arial" w:eastAsia="Times New Roman" w:hAnsi="Arial" w:cs="Arial"/>
          <w:sz w:val="20"/>
          <w:szCs w:val="20"/>
          <w:lang w:eastAsia="ru-RU"/>
        </w:rPr>
        <w:t>Участник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может получить скидку отмечены в торговом зале </w:t>
      </w:r>
      <w:r w:rsidR="00101F73">
        <w:rPr>
          <w:rFonts w:ascii="Arial" w:eastAsia="Times New Roman" w:hAnsi="Arial" w:cs="Arial"/>
          <w:sz w:val="20"/>
          <w:szCs w:val="20"/>
          <w:lang w:eastAsia="ru-RU"/>
        </w:rPr>
        <w:t xml:space="preserve">Партнера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специальным ценник</w:t>
      </w:r>
      <w:r w:rsidR="00101F73">
        <w:rPr>
          <w:rFonts w:ascii="Arial" w:eastAsia="Times New Roman" w:hAnsi="Arial" w:cs="Arial"/>
          <w:sz w:val="20"/>
          <w:szCs w:val="20"/>
          <w:lang w:eastAsia="ru-RU"/>
        </w:rPr>
        <w:t>ом «Цена по карте»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6F6D9D07" w14:textId="2E36FA60" w:rsidR="00AB645C" w:rsidRDefault="006509C0" w:rsidP="00AB645C">
      <w:pPr>
        <w:pStyle w:val="aa"/>
        <w:numPr>
          <w:ilvl w:val="1"/>
          <w:numId w:val="36"/>
        </w:numPr>
        <w:ind w:left="567" w:hanging="567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Для получения скидки Пок</w:t>
      </w:r>
      <w:r w:rsid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упатель должен до приобретения т</w:t>
      </w:r>
      <w:r w:rsidRP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овара предъявить зарегистрированную </w:t>
      </w:r>
      <w:r w:rsid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пластиковую </w:t>
      </w:r>
      <w:r w:rsidRP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Карту </w:t>
      </w:r>
      <w:r w:rsid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или виртуальную К</w:t>
      </w:r>
      <w:r w:rsidR="00AB645C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арту, выпущенную в мобильном приложении, с раскрытым штрих кодом на полный экран мобильного приложения КЛУББЕРИ</w:t>
      </w:r>
      <w:r w:rsid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 </w:t>
      </w:r>
      <w:r w:rsidR="00AB645C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или</w:t>
      </w:r>
      <w:r w:rsid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AB645C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зарегист</w:t>
      </w:r>
      <w:r w:rsid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рированную карту в </w:t>
      </w:r>
      <w:proofErr w:type="spellStart"/>
      <w:r w:rsid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Apple</w:t>
      </w:r>
      <w:proofErr w:type="spellEnd"/>
      <w:r w:rsid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Wallet</w:t>
      </w:r>
      <w:proofErr w:type="spellEnd"/>
      <w:r w:rsid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AB645C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 кассе торговой точки Партнера.</w:t>
      </w:r>
    </w:p>
    <w:p w14:paraId="0E30038E" w14:textId="77777777" w:rsidR="00AB645C" w:rsidRPr="00AB645C" w:rsidRDefault="00AB645C" w:rsidP="00AB645C">
      <w:pPr>
        <w:pStyle w:val="aa"/>
        <w:ind w:left="567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14:paraId="1449BBBC" w14:textId="744AA19A" w:rsidR="00210BAB" w:rsidRPr="00AB645C" w:rsidRDefault="00101F73" w:rsidP="00AB645C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Партнер </w:t>
      </w:r>
      <w:r w:rsidR="00210BAB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не несет ответственности за </w:t>
      </w:r>
      <w:r w:rsidR="00527010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не предоставление</w:t>
      </w:r>
      <w:r w:rsidR="00210BAB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скидки в том случае, если </w:t>
      </w:r>
      <w:r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Участник</w:t>
      </w:r>
      <w:r w:rsidR="00210BAB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своевременно не предъявил </w:t>
      </w:r>
      <w:r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зарегистрированную </w:t>
      </w:r>
      <w:r w:rsidR="00210BAB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Карту.</w:t>
      </w:r>
    </w:p>
    <w:p w14:paraId="03BE7147" w14:textId="2445D9DC" w:rsidR="00A244C4" w:rsidRDefault="00210BAB" w:rsidP="00A244C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Предоставление скидки проводится при любом способе оплаты (наличными, </w:t>
      </w:r>
      <w:r w:rsidR="00BD1466"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к</w:t>
      </w: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артой </w:t>
      </w:r>
      <w:r w:rsidR="00BD1466"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банка </w:t>
      </w: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</w:t>
      </w:r>
      <w:r w:rsidR="00BD1466"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подарочным сертификатом</w:t>
      </w: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), если иное не указано в </w:t>
      </w:r>
      <w:r w:rsid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настоящих Правилах, условиях конкретной Акции.</w:t>
      </w:r>
    </w:p>
    <w:p w14:paraId="26C3A317" w14:textId="15658F6D" w:rsidR="00581AC3" w:rsidRDefault="00581AC3" w:rsidP="00A244C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Скидки по карте могут отличаться в зависимости от торговой точки Оператора / Партнера.</w:t>
      </w:r>
    </w:p>
    <w:p w14:paraId="36FA47ED" w14:textId="78CCB840" w:rsidR="00572BD5" w:rsidRPr="00572BD5" w:rsidRDefault="00A244C4" w:rsidP="00572BD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72B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Дополнительно Участникам</w:t>
      </w:r>
      <w:r w:rsidR="00572BD5" w:rsidRPr="00572B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программы лояльности </w:t>
      </w:r>
      <w:r w:rsidRPr="00572BD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предоставляется социальная скидка в размере 5% на сумму чека</w:t>
      </w:r>
      <w:r w:rsidRPr="00572BD5">
        <w:rPr>
          <w:rFonts w:ascii="Arial" w:eastAsia="Times New Roman" w:hAnsi="Arial" w:cs="Arial"/>
          <w:sz w:val="20"/>
          <w:szCs w:val="20"/>
          <w:lang w:eastAsia="ru-RU"/>
        </w:rPr>
        <w:t xml:space="preserve"> в магазинах «Самбери» в городах: </w:t>
      </w:r>
      <w:r w:rsidR="001D3C58">
        <w:rPr>
          <w:rFonts w:ascii="Arial" w:eastAsia="Times New Roman" w:hAnsi="Arial" w:cs="Arial"/>
          <w:sz w:val="20"/>
          <w:szCs w:val="20"/>
          <w:lang w:eastAsia="ru-RU"/>
        </w:rPr>
        <w:t xml:space="preserve">Биробиджан, </w:t>
      </w:r>
      <w:r w:rsidRPr="00572BD5">
        <w:rPr>
          <w:rFonts w:ascii="Arial" w:eastAsia="Times New Roman" w:hAnsi="Arial" w:cs="Arial"/>
          <w:sz w:val="20"/>
          <w:szCs w:val="20"/>
          <w:lang w:eastAsia="ru-RU"/>
        </w:rPr>
        <w:t xml:space="preserve">Благовещенск, </w:t>
      </w:r>
      <w:r w:rsidR="005E284D">
        <w:rPr>
          <w:rFonts w:ascii="Arial" w:eastAsia="Times New Roman" w:hAnsi="Arial" w:cs="Arial"/>
          <w:sz w:val="20"/>
          <w:szCs w:val="20"/>
          <w:lang w:eastAsia="ru-RU"/>
        </w:rPr>
        <w:t>Комсомольск-на-Амуре, Уссурийск:</w:t>
      </w:r>
    </w:p>
    <w:p w14:paraId="640F6D92" w14:textId="77777777" w:rsidR="00DB7129" w:rsidRPr="00DB7129" w:rsidRDefault="00A244C4" w:rsidP="00DB7129">
      <w:pPr>
        <w:pStyle w:val="aa"/>
        <w:numPr>
          <w:ilvl w:val="2"/>
          <w:numId w:val="35"/>
        </w:numPr>
        <w:spacing w:before="120" w:after="120" w:line="240" w:lineRule="auto"/>
        <w:ind w:left="851" w:hanging="284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72BD5">
        <w:rPr>
          <w:rFonts w:ascii="Arial" w:eastAsia="Times New Roman" w:hAnsi="Arial" w:cs="Arial"/>
          <w:sz w:val="20"/>
          <w:szCs w:val="20"/>
          <w:lang w:eastAsia="ru-RU"/>
        </w:rPr>
        <w:t xml:space="preserve">Скидка предоставляется пенсионерам по возрасту: </w:t>
      </w:r>
      <w:r w:rsidR="00572BD5" w:rsidRPr="00572BD5">
        <w:rPr>
          <w:rFonts w:ascii="Arial" w:eastAsia="Times New Roman" w:hAnsi="Arial" w:cs="Arial"/>
          <w:sz w:val="20"/>
          <w:szCs w:val="20"/>
          <w:lang w:eastAsia="ru-RU"/>
        </w:rPr>
        <w:t>ж</w:t>
      </w:r>
      <w:r w:rsidRPr="00572BD5">
        <w:rPr>
          <w:rFonts w:ascii="Arial" w:eastAsia="Times New Roman" w:hAnsi="Arial" w:cs="Arial"/>
          <w:sz w:val="20"/>
          <w:szCs w:val="20"/>
          <w:lang w:eastAsia="ru-RU"/>
        </w:rPr>
        <w:t>енщин</w:t>
      </w:r>
      <w:r w:rsidR="00572BD5" w:rsidRPr="00572BD5">
        <w:rPr>
          <w:rFonts w:ascii="Arial" w:eastAsia="Times New Roman" w:hAnsi="Arial" w:cs="Arial"/>
          <w:sz w:val="20"/>
          <w:szCs w:val="20"/>
          <w:lang w:eastAsia="ru-RU"/>
        </w:rPr>
        <w:t>ы с 55 лет, м</w:t>
      </w:r>
      <w:r w:rsidRPr="00572BD5">
        <w:rPr>
          <w:rFonts w:ascii="Arial" w:eastAsia="Times New Roman" w:hAnsi="Arial" w:cs="Arial"/>
          <w:sz w:val="20"/>
          <w:szCs w:val="20"/>
          <w:lang w:eastAsia="ru-RU"/>
        </w:rPr>
        <w:t>ужчин</w:t>
      </w:r>
      <w:r w:rsidR="00572BD5" w:rsidRPr="00572BD5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572BD5">
        <w:rPr>
          <w:rFonts w:ascii="Arial" w:eastAsia="Times New Roman" w:hAnsi="Arial" w:cs="Arial"/>
          <w:sz w:val="20"/>
          <w:szCs w:val="20"/>
          <w:lang w:eastAsia="ru-RU"/>
        </w:rPr>
        <w:t xml:space="preserve"> с 60 лет, в </w:t>
      </w:r>
      <w:r w:rsidR="00572BD5" w:rsidRPr="00572BD5">
        <w:rPr>
          <w:rFonts w:ascii="Arial" w:eastAsia="Times New Roman" w:hAnsi="Arial" w:cs="Arial"/>
          <w:sz w:val="20"/>
          <w:szCs w:val="20"/>
          <w:lang w:eastAsia="ru-RU"/>
        </w:rPr>
        <w:t xml:space="preserve">городе </w:t>
      </w:r>
      <w:r w:rsidRPr="00572BD5">
        <w:rPr>
          <w:rFonts w:ascii="Arial" w:eastAsia="Times New Roman" w:hAnsi="Arial" w:cs="Arial"/>
          <w:sz w:val="20"/>
          <w:szCs w:val="20"/>
          <w:lang w:eastAsia="ru-RU"/>
        </w:rPr>
        <w:t>Комсомольск-на-Амуре</w:t>
      </w:r>
      <w:r w:rsidR="00572BD5" w:rsidRPr="00572BD5">
        <w:rPr>
          <w:rFonts w:ascii="Arial" w:eastAsia="Times New Roman" w:hAnsi="Arial" w:cs="Arial"/>
          <w:sz w:val="20"/>
          <w:szCs w:val="20"/>
          <w:lang w:eastAsia="ru-RU"/>
        </w:rPr>
        <w:t>: ж</w:t>
      </w:r>
      <w:r w:rsidRPr="00572BD5">
        <w:rPr>
          <w:rFonts w:ascii="Arial" w:eastAsia="Times New Roman" w:hAnsi="Arial" w:cs="Arial"/>
          <w:sz w:val="20"/>
          <w:szCs w:val="20"/>
          <w:lang w:eastAsia="ru-RU"/>
        </w:rPr>
        <w:t>енщин</w:t>
      </w:r>
      <w:r w:rsidR="00572BD5" w:rsidRPr="00572BD5">
        <w:rPr>
          <w:rFonts w:ascii="Arial" w:eastAsia="Times New Roman" w:hAnsi="Arial" w:cs="Arial"/>
          <w:sz w:val="20"/>
          <w:szCs w:val="20"/>
          <w:lang w:eastAsia="ru-RU"/>
        </w:rPr>
        <w:t>ы с 50 лет, м</w:t>
      </w:r>
      <w:r w:rsidRPr="00572BD5">
        <w:rPr>
          <w:rFonts w:ascii="Arial" w:eastAsia="Times New Roman" w:hAnsi="Arial" w:cs="Arial"/>
          <w:sz w:val="20"/>
          <w:szCs w:val="20"/>
          <w:lang w:eastAsia="ru-RU"/>
        </w:rPr>
        <w:t>ужчин</w:t>
      </w:r>
      <w:r w:rsidR="00572BD5" w:rsidRPr="00572BD5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572BD5">
        <w:rPr>
          <w:rFonts w:ascii="Arial" w:eastAsia="Times New Roman" w:hAnsi="Arial" w:cs="Arial"/>
          <w:sz w:val="20"/>
          <w:szCs w:val="20"/>
          <w:lang w:eastAsia="ru-RU"/>
        </w:rPr>
        <w:t xml:space="preserve"> с 55 лет. </w:t>
      </w:r>
    </w:p>
    <w:p w14:paraId="71DD8F49" w14:textId="54F1E0C3" w:rsidR="00DB7129" w:rsidRPr="00DB7129" w:rsidRDefault="00DB7129" w:rsidP="00DB7129">
      <w:pPr>
        <w:pStyle w:val="aa"/>
        <w:numPr>
          <w:ilvl w:val="2"/>
          <w:numId w:val="35"/>
        </w:numPr>
        <w:spacing w:before="120" w:after="120" w:line="240" w:lineRule="auto"/>
        <w:ind w:left="851" w:hanging="284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72BD5">
        <w:rPr>
          <w:rFonts w:ascii="Arial" w:eastAsia="Times New Roman" w:hAnsi="Arial" w:cs="Arial"/>
          <w:sz w:val="20"/>
          <w:szCs w:val="20"/>
          <w:lang w:eastAsia="ru-RU"/>
        </w:rPr>
        <w:t>В город</w:t>
      </w:r>
      <w:r>
        <w:rPr>
          <w:rFonts w:ascii="Arial" w:eastAsia="Times New Roman" w:hAnsi="Arial" w:cs="Arial"/>
          <w:sz w:val="20"/>
          <w:szCs w:val="20"/>
          <w:lang w:eastAsia="ru-RU"/>
        </w:rPr>
        <w:t>ах</w:t>
      </w:r>
      <w:r w:rsidRPr="00572B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Благовещенск, </w:t>
      </w:r>
      <w:r w:rsidRPr="00572BD5">
        <w:rPr>
          <w:rFonts w:ascii="Arial" w:eastAsia="Times New Roman" w:hAnsi="Arial" w:cs="Arial"/>
          <w:sz w:val="20"/>
          <w:szCs w:val="20"/>
          <w:lang w:eastAsia="ru-RU"/>
        </w:rPr>
        <w:t xml:space="preserve">Комсомольск-на-Амуре </w:t>
      </w:r>
      <w:r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DB7129">
        <w:rPr>
          <w:rFonts w:ascii="Arial" w:eastAsia="Times New Roman" w:hAnsi="Arial" w:cs="Arial"/>
          <w:sz w:val="20"/>
          <w:szCs w:val="20"/>
          <w:lang w:eastAsia="ru-RU"/>
        </w:rPr>
        <w:t xml:space="preserve">кидка предоставляется инвалидам </w:t>
      </w:r>
      <w:r>
        <w:rPr>
          <w:rFonts w:ascii="Arial" w:eastAsia="Times New Roman" w:hAnsi="Arial" w:cs="Arial"/>
          <w:sz w:val="20"/>
          <w:szCs w:val="20"/>
          <w:lang w:eastAsia="ru-RU"/>
        </w:rPr>
        <w:t>любой группы.</w:t>
      </w:r>
    </w:p>
    <w:p w14:paraId="2CE6968E" w14:textId="73A7BE4B" w:rsidR="00572BD5" w:rsidRPr="00572BD5" w:rsidRDefault="00572BD5" w:rsidP="00572BD5">
      <w:pPr>
        <w:pStyle w:val="aa"/>
        <w:numPr>
          <w:ilvl w:val="2"/>
          <w:numId w:val="35"/>
        </w:numPr>
        <w:spacing w:before="120" w:after="120" w:line="240" w:lineRule="auto"/>
        <w:ind w:left="851" w:hanging="284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572BD5">
        <w:rPr>
          <w:rFonts w:ascii="Arial" w:eastAsia="Times New Roman" w:hAnsi="Arial" w:cs="Arial"/>
          <w:sz w:val="20"/>
          <w:szCs w:val="20"/>
          <w:lang w:eastAsia="ru-RU"/>
        </w:rPr>
        <w:t>Для подключения социальной скидки к Карте Участник обращается на ПОК и предоставляет паспорт или пенсионное удостоверение</w:t>
      </w:r>
      <w:r w:rsidR="00DB712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DB7129" w:rsidRPr="00DB7129">
        <w:rPr>
          <w:rFonts w:ascii="Arial" w:eastAsia="Times New Roman" w:hAnsi="Arial" w:cs="Arial"/>
          <w:sz w:val="20"/>
          <w:szCs w:val="20"/>
          <w:lang w:eastAsia="ru-RU"/>
        </w:rPr>
        <w:t>справку об инвалидности</w:t>
      </w:r>
      <w:r w:rsidR="00DB712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4A3FB79" w14:textId="77777777" w:rsidR="00904312" w:rsidRDefault="00A244C4" w:rsidP="00757720">
      <w:pPr>
        <w:pStyle w:val="aa"/>
        <w:numPr>
          <w:ilvl w:val="2"/>
          <w:numId w:val="35"/>
        </w:numPr>
        <w:spacing w:before="120" w:after="120" w:line="240" w:lineRule="auto"/>
        <w:ind w:left="851" w:hanging="284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04312">
        <w:rPr>
          <w:rFonts w:ascii="Arial" w:eastAsia="Times New Roman" w:hAnsi="Arial" w:cs="Arial"/>
          <w:sz w:val="20"/>
          <w:szCs w:val="20"/>
          <w:lang w:eastAsia="ru-RU"/>
        </w:rPr>
        <w:t xml:space="preserve">Скидка действует с 8 </w:t>
      </w:r>
      <w:r w:rsidR="00572BD5" w:rsidRPr="00904312">
        <w:rPr>
          <w:rFonts w:ascii="Arial" w:eastAsia="Times New Roman" w:hAnsi="Arial" w:cs="Arial"/>
          <w:sz w:val="20"/>
          <w:szCs w:val="20"/>
          <w:lang w:eastAsia="ru-RU"/>
        </w:rPr>
        <w:t xml:space="preserve">(восьми) </w:t>
      </w:r>
      <w:r w:rsidRPr="00904312">
        <w:rPr>
          <w:rFonts w:ascii="Arial" w:eastAsia="Times New Roman" w:hAnsi="Arial" w:cs="Arial"/>
          <w:sz w:val="20"/>
          <w:szCs w:val="20"/>
          <w:lang w:eastAsia="ru-RU"/>
        </w:rPr>
        <w:t>до 16</w:t>
      </w:r>
      <w:r w:rsidR="00572BD5" w:rsidRPr="00904312">
        <w:rPr>
          <w:rFonts w:ascii="Arial" w:eastAsia="Times New Roman" w:hAnsi="Arial" w:cs="Arial"/>
          <w:sz w:val="20"/>
          <w:szCs w:val="20"/>
          <w:lang w:eastAsia="ru-RU"/>
        </w:rPr>
        <w:t xml:space="preserve"> (шестнадцати)</w:t>
      </w:r>
      <w:r w:rsidRPr="00904312">
        <w:rPr>
          <w:rFonts w:ascii="Arial" w:eastAsia="Times New Roman" w:hAnsi="Arial" w:cs="Arial"/>
          <w:sz w:val="20"/>
          <w:szCs w:val="20"/>
          <w:lang w:eastAsia="ru-RU"/>
        </w:rPr>
        <w:t xml:space="preserve"> часов</w:t>
      </w:r>
      <w:r w:rsidR="00572BD5" w:rsidRPr="00904312">
        <w:rPr>
          <w:rFonts w:ascii="Arial" w:eastAsia="Times New Roman" w:hAnsi="Arial" w:cs="Arial"/>
          <w:sz w:val="20"/>
          <w:szCs w:val="20"/>
          <w:lang w:eastAsia="ru-RU"/>
        </w:rPr>
        <w:t xml:space="preserve"> в будние дни</w:t>
      </w:r>
      <w:r w:rsidR="00904312" w:rsidRPr="00904312">
        <w:rPr>
          <w:rFonts w:ascii="Arial" w:eastAsia="Times New Roman" w:hAnsi="Arial" w:cs="Arial"/>
          <w:sz w:val="20"/>
          <w:szCs w:val="20"/>
          <w:lang w:eastAsia="ru-RU"/>
        </w:rPr>
        <w:t xml:space="preserve">, в г. Уссурийске действие скидки продлено </w:t>
      </w:r>
      <w:r w:rsidR="00904312" w:rsidRPr="00572BD5">
        <w:rPr>
          <w:rFonts w:ascii="Arial" w:eastAsia="Times New Roman" w:hAnsi="Arial" w:cs="Arial"/>
          <w:sz w:val="20"/>
          <w:szCs w:val="20"/>
          <w:lang w:eastAsia="ru-RU"/>
        </w:rPr>
        <w:t xml:space="preserve">с 8 (восьми) </w:t>
      </w:r>
      <w:r w:rsidR="00904312">
        <w:rPr>
          <w:rFonts w:ascii="Arial" w:eastAsia="Times New Roman" w:hAnsi="Arial" w:cs="Arial"/>
          <w:sz w:val="20"/>
          <w:szCs w:val="20"/>
          <w:lang w:eastAsia="ru-RU"/>
        </w:rPr>
        <w:t>до 23</w:t>
      </w:r>
      <w:r w:rsidR="00904312" w:rsidRPr="00572BD5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904312">
        <w:rPr>
          <w:rFonts w:ascii="Arial" w:eastAsia="Times New Roman" w:hAnsi="Arial" w:cs="Arial"/>
          <w:sz w:val="20"/>
          <w:szCs w:val="20"/>
          <w:lang w:eastAsia="ru-RU"/>
        </w:rPr>
        <w:t>двадцати трех</w:t>
      </w:r>
      <w:r w:rsidR="00904312" w:rsidRPr="00572BD5">
        <w:rPr>
          <w:rFonts w:ascii="Arial" w:eastAsia="Times New Roman" w:hAnsi="Arial" w:cs="Arial"/>
          <w:sz w:val="20"/>
          <w:szCs w:val="20"/>
          <w:lang w:eastAsia="ru-RU"/>
        </w:rPr>
        <w:t>) часов в будние дни</w:t>
      </w:r>
      <w:r w:rsidR="0090431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04312" w:rsidRPr="0090431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48EE9F2C" w14:textId="69E08039" w:rsidR="00A244C4" w:rsidRPr="00904312" w:rsidRDefault="00A244C4" w:rsidP="00757720">
      <w:pPr>
        <w:pStyle w:val="aa"/>
        <w:numPr>
          <w:ilvl w:val="2"/>
          <w:numId w:val="35"/>
        </w:numPr>
        <w:spacing w:before="120" w:after="120" w:line="240" w:lineRule="auto"/>
        <w:ind w:left="851" w:hanging="284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04312">
        <w:rPr>
          <w:rFonts w:ascii="Arial" w:eastAsia="Times New Roman" w:hAnsi="Arial" w:cs="Arial"/>
          <w:sz w:val="20"/>
          <w:szCs w:val="20"/>
          <w:lang w:eastAsia="ru-RU"/>
        </w:rPr>
        <w:t xml:space="preserve">Скидка не распространяется на алкогольную продукцию, в отношении которой действующим законодательством РФ установлена минимальная розничная цена. </w:t>
      </w:r>
    </w:p>
    <w:p w14:paraId="055D43D0" w14:textId="7FDD4997" w:rsidR="00A244C4" w:rsidRDefault="00A244C4" w:rsidP="00572BD5">
      <w:pPr>
        <w:pStyle w:val="aa"/>
        <w:numPr>
          <w:ilvl w:val="2"/>
          <w:numId w:val="35"/>
        </w:numPr>
        <w:spacing w:before="120" w:after="120" w:line="240" w:lineRule="auto"/>
        <w:ind w:left="851" w:hanging="284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572BD5">
        <w:rPr>
          <w:rFonts w:ascii="Arial" w:eastAsia="Times New Roman" w:hAnsi="Arial" w:cs="Arial"/>
          <w:sz w:val="20"/>
          <w:szCs w:val="20"/>
          <w:lang w:eastAsia="ru-RU"/>
        </w:rPr>
        <w:t xml:space="preserve">Скидка не распространяется на табак и табачную продукцию. Данное ограничение введено на основании Федерального закона от 23.02.2013 г. N 15-ФЗ «Об охране здоровья граждан от воздействия окружающего табачного дыма и последствий потребления табака». </w:t>
      </w:r>
    </w:p>
    <w:p w14:paraId="675D21B6" w14:textId="5B6B5BD8" w:rsidR="00A91E26" w:rsidRPr="00572BD5" w:rsidRDefault="00A91E26" w:rsidP="00572BD5">
      <w:pPr>
        <w:pStyle w:val="aa"/>
        <w:numPr>
          <w:ilvl w:val="2"/>
          <w:numId w:val="35"/>
        </w:numPr>
        <w:spacing w:before="120" w:after="120" w:line="240" w:lineRule="auto"/>
        <w:ind w:left="851" w:hanging="284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Скидка не распространяется товары, на которые уже предоставляется скидка.</w:t>
      </w:r>
    </w:p>
    <w:p w14:paraId="0B29B167" w14:textId="46129B60" w:rsidR="00A244C4" w:rsidRPr="00572BD5" w:rsidRDefault="00572BD5" w:rsidP="00FB0EEF">
      <w:pPr>
        <w:pStyle w:val="aa"/>
        <w:numPr>
          <w:ilvl w:val="2"/>
          <w:numId w:val="35"/>
        </w:numPr>
        <w:spacing w:before="120" w:after="120" w:line="240" w:lineRule="auto"/>
        <w:ind w:left="851" w:hanging="284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72BD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Скидка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предоставляется только п</w:t>
      </w:r>
      <w:r w:rsidR="00CC5141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1B3CAD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CC5141">
        <w:rPr>
          <w:rFonts w:ascii="Arial" w:eastAsia="Times New Roman" w:hAnsi="Arial" w:cs="Arial"/>
          <w:sz w:val="20"/>
          <w:szCs w:val="20"/>
          <w:lang w:eastAsia="ru-RU"/>
        </w:rPr>
        <w:t xml:space="preserve"> предъявлении </w:t>
      </w:r>
      <w:r>
        <w:rPr>
          <w:rFonts w:ascii="Arial" w:eastAsia="Times New Roman" w:hAnsi="Arial" w:cs="Arial"/>
          <w:sz w:val="20"/>
          <w:szCs w:val="20"/>
          <w:lang w:eastAsia="ru-RU"/>
        </w:rPr>
        <w:t>Карт</w:t>
      </w:r>
      <w:r w:rsidR="00CC5141">
        <w:rPr>
          <w:rFonts w:ascii="Arial" w:eastAsia="Times New Roman" w:hAnsi="Arial" w:cs="Arial"/>
          <w:sz w:val="20"/>
          <w:szCs w:val="20"/>
          <w:lang w:eastAsia="ru-RU"/>
        </w:rPr>
        <w:t>ы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6324D74" w14:textId="77777777" w:rsidR="00101F73" w:rsidRPr="00E514BF" w:rsidRDefault="00101F73" w:rsidP="00101F73">
      <w:pPr>
        <w:pStyle w:val="aa"/>
        <w:spacing w:before="120" w:after="120" w:line="240" w:lineRule="auto"/>
        <w:ind w:left="567"/>
        <w:contextualSpacing w:val="0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14:paraId="1B0B51DF" w14:textId="77777777" w:rsidR="00854E8C" w:rsidRPr="00E514BF" w:rsidRDefault="00854E8C" w:rsidP="00854E8C">
      <w:pPr>
        <w:pStyle w:val="aa"/>
        <w:numPr>
          <w:ilvl w:val="0"/>
          <w:numId w:val="36"/>
        </w:numPr>
        <w:tabs>
          <w:tab w:val="left" w:pos="284"/>
        </w:tabs>
        <w:spacing w:before="120" w:after="120" w:line="240" w:lineRule="auto"/>
        <w:ind w:left="0" w:firstLine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«рАЗ ДВА» - НАЧИСЛЕНИЕ БОНУСОВ </w:t>
      </w:r>
    </w:p>
    <w:p w14:paraId="3044175F" w14:textId="5BD6921E" w:rsidR="00CC7FB4" w:rsidRPr="00854E8C" w:rsidRDefault="00854E8C" w:rsidP="00854E8C">
      <w:pPr>
        <w:pStyle w:val="aa"/>
        <w:spacing w:before="120" w:after="120" w:line="240" w:lineRule="auto"/>
        <w:ind w:left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Базовая механика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программы лояльности в «Раз Два» - н</w:t>
      </w: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ачисление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</w:t>
      </w: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онус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ов</w:t>
      </w:r>
      <w:r w:rsidRPr="00E514B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на сумму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покупки. </w:t>
      </w:r>
      <w:r w:rsidRPr="00F1578C">
        <w:rPr>
          <w:rFonts w:ascii="Arial" w:eastAsia="Times New Roman" w:hAnsi="Arial" w:cs="Arial"/>
          <w:sz w:val="20"/>
          <w:szCs w:val="20"/>
          <w:lang w:eastAsia="ru-RU"/>
        </w:rPr>
        <w:t>Базовый бонус начисляется в фиксированном размере 1% (один) на сумму покупки товаров и/или услуг.</w:t>
      </w:r>
    </w:p>
    <w:p w14:paraId="1DC95E10" w14:textId="77777777" w:rsidR="00DA6A7F" w:rsidRDefault="00DA6A7F" w:rsidP="00F1578C">
      <w:pPr>
        <w:pStyle w:val="aa"/>
        <w:spacing w:before="120" w:after="120" w:line="240" w:lineRule="auto"/>
        <w:ind w:left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2E9E2D" w14:textId="5DD8E220" w:rsidR="005A1D7A" w:rsidRPr="001B3CAD" w:rsidRDefault="00F1578C" w:rsidP="005A1D7A">
      <w:pPr>
        <w:pStyle w:val="aa"/>
        <w:numPr>
          <w:ilvl w:val="0"/>
          <w:numId w:val="36"/>
        </w:numPr>
        <w:tabs>
          <w:tab w:val="left" w:pos="284"/>
        </w:tabs>
        <w:spacing w:before="120" w:after="120" w:line="240" w:lineRule="auto"/>
        <w:ind w:left="0" w:firstLine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ОБЩИЕ УСЛОВИЯ НАЧИСЛЕНИЯ </w:t>
      </w:r>
      <w:r w:rsidR="001B3CA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Б</w:t>
      </w:r>
      <w:r w:rsidR="005A1D7A" w:rsidRPr="001B3CA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онусов</w:t>
      </w:r>
    </w:p>
    <w:p w14:paraId="6CC12D12" w14:textId="076D41FA" w:rsidR="00F1578C" w:rsidRDefault="00F1578C" w:rsidP="00F1578C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Бонусы начисляются при совершении покупок товаров и/или услуг с использованием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зарегистрированной / незарегистрированной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Карты </w:t>
      </w:r>
      <w:r>
        <w:rPr>
          <w:rFonts w:ascii="Arial" w:eastAsia="Times New Roman" w:hAnsi="Arial" w:cs="Arial"/>
          <w:sz w:val="20"/>
          <w:szCs w:val="20"/>
          <w:lang w:eastAsia="ru-RU"/>
        </w:rPr>
        <w:t>в соответствии с Правилами п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рограммы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условиями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конкретной </w:t>
      </w: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кции,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определенных Оператором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 либо по согласованию с </w:t>
      </w:r>
      <w:r>
        <w:rPr>
          <w:rFonts w:ascii="Arial" w:eastAsia="Times New Roman" w:hAnsi="Arial" w:cs="Arial"/>
          <w:sz w:val="20"/>
          <w:szCs w:val="20"/>
          <w:lang w:eastAsia="ru-RU"/>
        </w:rPr>
        <w:t>Партнерами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0588B76A" w14:textId="161AD8A1" w:rsidR="00241E0D" w:rsidRPr="002509DB" w:rsidRDefault="00241E0D" w:rsidP="00F1578C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2509DB">
        <w:rPr>
          <w:rFonts w:ascii="Arial" w:eastAsia="Times New Roman" w:hAnsi="Arial" w:cs="Arial"/>
          <w:sz w:val="20"/>
          <w:szCs w:val="20"/>
          <w:lang w:eastAsia="ru-RU"/>
        </w:rPr>
        <w:t>Начисленные Бонусы становятся доступными на следующий день после даты совершения покупки с Картой.</w:t>
      </w:r>
    </w:p>
    <w:p w14:paraId="0B68ABD1" w14:textId="13B1FED5" w:rsidR="002E0E7D" w:rsidRPr="00E514BF" w:rsidRDefault="002E0E7D" w:rsidP="00101F73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Начисление Бонусов проводится при любом способе оплаты товаров и/или услуг:</w:t>
      </w:r>
      <w:r w:rsidR="00101F73">
        <w:rPr>
          <w:rFonts w:ascii="Arial" w:eastAsia="Times New Roman" w:hAnsi="Arial" w:cs="Arial"/>
          <w:sz w:val="20"/>
          <w:szCs w:val="20"/>
          <w:lang w:eastAsia="ru-RU"/>
        </w:rPr>
        <w:t xml:space="preserve"> наличными, банковской картой, П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одарочным сертификатом.</w:t>
      </w:r>
    </w:p>
    <w:p w14:paraId="28252CA3" w14:textId="77777777" w:rsidR="00066054" w:rsidRPr="00E514BF" w:rsidRDefault="00066054" w:rsidP="0006605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 покупке товаров/услуг с использованием (списанием) Бонусов для получения скидки, </w:t>
      </w:r>
      <w:r w:rsidRPr="002509DB">
        <w:rPr>
          <w:rFonts w:ascii="Arial" w:eastAsia="Times New Roman" w:hAnsi="Arial" w:cs="Arial"/>
          <w:sz w:val="20"/>
          <w:szCs w:val="20"/>
          <w:lang w:eastAsia="ru-RU"/>
        </w:rPr>
        <w:t>Бонусы начисляются только за ту часть покупки, которая была оплачена денежными средствами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(наличными или банковской картой) в соответствии с настоящими Правилами.</w:t>
      </w:r>
    </w:p>
    <w:p w14:paraId="4A779055" w14:textId="6B1DBF45" w:rsidR="005A1D7A" w:rsidRPr="00CC7FB4" w:rsidRDefault="002E0E7D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Для начисления Бонусов покупателю необходимо при совершении покупок товаров / услуг </w:t>
      </w:r>
      <w:r w:rsidR="003558C2" w:rsidRPr="00E514BF">
        <w:rPr>
          <w:rFonts w:ascii="Arial" w:eastAsia="Times New Roman" w:hAnsi="Arial" w:cs="Arial"/>
          <w:sz w:val="20"/>
          <w:szCs w:val="20"/>
          <w:lang w:eastAsia="ru-RU"/>
        </w:rPr>
        <w:t>предъявить</w:t>
      </w:r>
      <w:r w:rsidR="008B14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B1459" w:rsidRP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зарегистрированную 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пластиковую </w:t>
      </w:r>
      <w:r w:rsidR="008B1459" w:rsidRP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Карту 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или виртуальную К</w:t>
      </w:r>
      <w:r w:rsidR="008B1459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арту, выпущенную в мобильном приложении, с раскрытым штрих кодом на полный экран мобильного приложения КЛУББЕРИ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 </w:t>
      </w:r>
      <w:r w:rsidR="008B1459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или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8B1459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зарегист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рированную карту в </w:t>
      </w:r>
      <w:proofErr w:type="spellStart"/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Apple</w:t>
      </w:r>
      <w:proofErr w:type="spellEnd"/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Wallet</w:t>
      </w:r>
      <w:proofErr w:type="spellEnd"/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8B1459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на кассе торговой точки </w:t>
      </w:r>
      <w:proofErr w:type="spellStart"/>
      <w:r w:rsidR="008B1459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Партнера.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до</w:t>
      </w:r>
      <w:proofErr w:type="spellEnd"/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момента оплаты по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>купки (закрытия кассового чека).</w:t>
      </w:r>
    </w:p>
    <w:p w14:paraId="71192BA1" w14:textId="14E7E41F" w:rsidR="002E0E7D" w:rsidRPr="00E514BF" w:rsidRDefault="002E0E7D" w:rsidP="00101F73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Бонусы не начисляются на товары, </w:t>
      </w:r>
      <w:r w:rsidR="00066054">
        <w:rPr>
          <w:rFonts w:ascii="Arial" w:eastAsia="Times New Roman" w:hAnsi="Arial" w:cs="Arial"/>
          <w:sz w:val="20"/>
          <w:szCs w:val="20"/>
          <w:lang w:eastAsia="ru-RU"/>
        </w:rPr>
        <w:t>которые участвуют в других акциях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DABB0C7" w14:textId="77777777" w:rsidR="002E0E7D" w:rsidRPr="00E514BF" w:rsidRDefault="002E0E7D" w:rsidP="00101F73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Бонусы не начисляются при совершении покупки табака и табачной продукции. Данное ограничение введено на основании Федерального закон от 23.02.2013 N 15-ФЗ «Об охране здоровья граждан от воздействия окружающего табачного дыма и последствий потребления табака». Действующим законодательством РФ, а также Оператором могут быть предусмотрены иные ограничения по начислению Бонусов.</w:t>
      </w:r>
    </w:p>
    <w:p w14:paraId="6EA9B4B5" w14:textId="77777777" w:rsidR="002E0E7D" w:rsidRPr="00E514BF" w:rsidRDefault="002E0E7D" w:rsidP="00101F73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Бонусы не начисляются при приобретении покупателем Подарочных сертификатов.</w:t>
      </w:r>
    </w:p>
    <w:p w14:paraId="29871230" w14:textId="77777777" w:rsidR="00241E0D" w:rsidRPr="005A1D7A" w:rsidRDefault="00241E0D" w:rsidP="00241E0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Бонусы начисляются на Бонусный счет при совершении покупателем не более 5 (пяти) покупок с предъявлением Карты в одной и той же торговой точке в течение 1 (одного) дня. При совершении 6 (шестой) и каждой последующей покупки в течение 1 (одного) дня в одной и том же торговой точке Бонусы не начисляются. </w:t>
      </w:r>
    </w:p>
    <w:p w14:paraId="7F866BAD" w14:textId="77777777" w:rsidR="002E0E7D" w:rsidRPr="00E514BF" w:rsidRDefault="002E0E7D" w:rsidP="00101F73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Бонусы не начисляются на Бонусный счет при покупке более 40 (сорока) единиц или более 45 (сорока пяти) килограмм одного наименования товара (в одном Чеке) с предъявлением Карты.</w:t>
      </w:r>
    </w:p>
    <w:p w14:paraId="718DE49B" w14:textId="77777777" w:rsidR="002E0E7D" w:rsidRPr="00E514BF" w:rsidRDefault="002E0E7D" w:rsidP="00101F73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Бонусы и права, предоставленные покупателю в связи с его участием в Программе лояльности, не могут быть проданы, переданы, уступлены другому лицу или использованы иначе, кроме как в соответствии с настоящими Правилами. Бонусы не имеют наличного выражения и денежной стоимости.</w:t>
      </w:r>
    </w:p>
    <w:p w14:paraId="6B87FF73" w14:textId="102F65EF" w:rsidR="002E0E7D" w:rsidRPr="00E514BF" w:rsidRDefault="002E0E7D" w:rsidP="00101F73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 совершении покупок с предъявлением Карты Бонусы начисляются на Бонусный счет в дату совершения таких покупок. В случае возникновения технических сбоев бонусы могут быть начислены позже. </w:t>
      </w:r>
    </w:p>
    <w:p w14:paraId="5B5FC368" w14:textId="77777777" w:rsidR="002E0E7D" w:rsidRPr="00E514BF" w:rsidRDefault="002E0E7D" w:rsidP="00101F73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При проведении отдельных маркетинговых акций в рамках Программы Оператор вправе начислять Экспресс-бонусы. В этом случае, срок действия, порядок начисления и списания Экспресс-бонусов определяется правилами соответствующей маркетинговой акции.</w:t>
      </w:r>
    </w:p>
    <w:p w14:paraId="03D84487" w14:textId="77777777" w:rsidR="002E0E7D" w:rsidRPr="00E514BF" w:rsidRDefault="002E0E7D" w:rsidP="00101F73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Оператор вправе направлять покупателям информационные сообщения, о количестве начисленных, списанных бонусов, сроке истечения действия бонусов, порядке и способах использования бонусов по телекоммуникационным каналам связи, указанным покупателем при регистрации или сообщенным Оператору после регистрации. Указанные информационные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сообщения не является рекламой, а направлены на информирование покупателя в целях своевременного использования предоставленных Привилегий в рамках Программы лояльности.</w:t>
      </w:r>
    </w:p>
    <w:p w14:paraId="4DE64A53" w14:textId="131AD1EB" w:rsidR="00D00A6F" w:rsidRDefault="002E0E7D" w:rsidP="00F1578C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 совершении </w:t>
      </w:r>
      <w:proofErr w:type="spellStart"/>
      <w:r w:rsidRPr="00E514BF">
        <w:rPr>
          <w:rFonts w:ascii="Arial" w:eastAsia="Times New Roman" w:hAnsi="Arial" w:cs="Arial"/>
          <w:sz w:val="20"/>
          <w:szCs w:val="20"/>
          <w:lang w:eastAsia="ru-RU"/>
        </w:rPr>
        <w:t>единоразовой</w:t>
      </w:r>
      <w:proofErr w:type="spellEnd"/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покупки можно использовать только одну карту для начисления Бонусов.</w:t>
      </w:r>
    </w:p>
    <w:p w14:paraId="43DFC42C" w14:textId="1639B4A2" w:rsidR="00066054" w:rsidRDefault="00066054" w:rsidP="0006605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Документом, подтверждающим обязанность Оператора начислить Бонусы является кассовый чек, подтверждающий факт совершенной покупки, в том числе не фискальный отчет, с информацией о дате, сумме, месте совершения покупки, номере Карты. Обращения к Оператору по факту не начисления Бонусов /начисления неверного количества Бонусов, рассматриваются при предъявлении вышеуказанного чека.</w:t>
      </w:r>
    </w:p>
    <w:p w14:paraId="3ED3624D" w14:textId="77777777" w:rsidR="001B3CAD" w:rsidRPr="00E514BF" w:rsidRDefault="001B3CAD" w:rsidP="001B3CAD">
      <w:pPr>
        <w:pStyle w:val="aa"/>
        <w:spacing w:before="120" w:after="120" w:line="240" w:lineRule="auto"/>
        <w:ind w:left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AEBEF4" w14:textId="5501BBDB" w:rsidR="00CC7FB4" w:rsidRPr="001B3CAD" w:rsidRDefault="001B3CAD" w:rsidP="004F1B57">
      <w:pPr>
        <w:pStyle w:val="aa"/>
        <w:numPr>
          <w:ilvl w:val="0"/>
          <w:numId w:val="36"/>
        </w:numPr>
        <w:tabs>
          <w:tab w:val="left" w:pos="284"/>
        </w:tabs>
        <w:spacing w:before="120" w:after="120" w:line="240" w:lineRule="auto"/>
        <w:ind w:left="0" w:firstLine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1B3CA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ОБЩИЕ УСЛОВИЯ </w:t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</w:t>
      </w:r>
      <w:r w:rsidR="00CC7FB4" w:rsidRPr="001B3CA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ПИСАНИ</w:t>
      </w: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Я</w:t>
      </w:r>
      <w:r w:rsidR="00CC7FB4" w:rsidRPr="001B3CA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 БОНУСОВ</w:t>
      </w:r>
    </w:p>
    <w:p w14:paraId="5DE05F78" w14:textId="460222EC" w:rsidR="00CC7FB4" w:rsidRPr="00E514BF" w:rsidRDefault="00CC7FB4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Списание Бонусов для получения скидки при совершении покупок товаров и/или услуг или получения иных Привилегий возможно при предъявлении </w:t>
      </w:r>
      <w:r w:rsidR="008B1459" w:rsidRP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зарегистрированн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ой</w:t>
      </w:r>
      <w:r w:rsidR="008B1459" w:rsidRP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пластиковой Карты</w:t>
      </w:r>
      <w:r w:rsidR="008B1459" w:rsidRPr="00101F7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или виртуальной Карты</w:t>
      </w:r>
      <w:r w:rsidR="008B1459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выпущенной</w:t>
      </w:r>
      <w:r w:rsidR="008B1459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мобильном приложении, с раскрытым штрих кодом на полный экран мобильного приложения КЛУББЕРИ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 </w:t>
      </w:r>
      <w:r w:rsidR="008B1459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или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8B1459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зарегист</w:t>
      </w:r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рированной карты в </w:t>
      </w:r>
      <w:proofErr w:type="spellStart"/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Apple</w:t>
      </w:r>
      <w:proofErr w:type="spellEnd"/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Wallet</w:t>
      </w:r>
      <w:proofErr w:type="spellEnd"/>
      <w:r w:rsidR="008B145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8B1459" w:rsidRPr="00AB645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 кассе торговой точки Партнера.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3BB6DB7" w14:textId="77777777" w:rsidR="00CC7FB4" w:rsidRPr="00E514BF" w:rsidRDefault="00CC7FB4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Покупателю необходимо проинформировать кассира о своем желании использовать начисленные Бонусы и о количестве Бонусов перед закрытием кассового чека, при этом Бонусы, начисленные ранее, списываются в первую очередь. </w:t>
      </w:r>
    </w:p>
    <w:p w14:paraId="486CC744" w14:textId="77777777" w:rsidR="00CC7FB4" w:rsidRPr="00E514BF" w:rsidRDefault="00CC7FB4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Срок действия Бонусов 6 (шесть) месяцев с момента их начисления, если иное не предусмотрено настоящими Правилами. По истечению данного срока неиспользованные Бонусы автоматически списываются с Бонусного счета без возможности их восстановления.</w:t>
      </w:r>
    </w:p>
    <w:p w14:paraId="102567FA" w14:textId="44464D51" w:rsidR="00CC7FB4" w:rsidRPr="00E514BF" w:rsidRDefault="00CC7FB4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Покупатель может использовать Бонусы для получения скидки при совершении покупки товаров/услуг</w:t>
      </w:r>
      <w:r w:rsidR="00CA686B">
        <w:rPr>
          <w:rFonts w:ascii="Arial" w:eastAsia="Times New Roman" w:hAnsi="Arial" w:cs="Arial"/>
          <w:sz w:val="20"/>
          <w:szCs w:val="20"/>
          <w:lang w:eastAsia="ru-RU"/>
        </w:rPr>
        <w:t xml:space="preserve"> Партнеров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по курсу 1 (один) Бонус равен 1 (Одному) рублю. Заявленная покупателем сумма Бонусов для получения скидки на покупку товаров/услуг автоматически списывается с Бонусного счета в дату совершения покупки. </w:t>
      </w:r>
    </w:p>
    <w:p w14:paraId="0612A75C" w14:textId="77777777" w:rsidR="00CC7FB4" w:rsidRPr="00E514BF" w:rsidRDefault="00CC7FB4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Не допускается списание Бонусов при совершении покупки табака и табачной продукции. Данное ограничение введено на основании Федерального закон от 23.02.2013 г. N 15-ФЗ «Об охране здоровья граждан от воздействия окружающего табачного дыма и последствий потребления табака».</w:t>
      </w:r>
    </w:p>
    <w:p w14:paraId="14AB171E" w14:textId="77777777" w:rsidR="00CC7FB4" w:rsidRPr="00E514BF" w:rsidRDefault="00CC7FB4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Не допускается списание Бонусов при приобретении Подарочных сертификатов. </w:t>
      </w:r>
    </w:p>
    <w:p w14:paraId="02A29133" w14:textId="70E4629E" w:rsidR="00CC7FB4" w:rsidRDefault="005E284D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Не допускается списание Бонусов </w:t>
      </w: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CC7FB4" w:rsidRPr="00E514BF">
        <w:rPr>
          <w:rFonts w:ascii="Arial" w:eastAsia="Times New Roman" w:hAnsi="Arial" w:cs="Arial"/>
          <w:sz w:val="20"/>
          <w:szCs w:val="20"/>
          <w:lang w:eastAsia="ru-RU"/>
        </w:rPr>
        <w:t>ри совершении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покупки товаров, на которые была предоставлена скидка в чеке.</w:t>
      </w:r>
    </w:p>
    <w:p w14:paraId="04A839D1" w14:textId="21EF442B" w:rsidR="005E284D" w:rsidRPr="005E284D" w:rsidRDefault="005E284D" w:rsidP="005E284D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Не допускается списание Бонусов </w:t>
      </w: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ри совершении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покупки к которой была применена социальная скидка 5%.</w:t>
      </w:r>
    </w:p>
    <w:p w14:paraId="31A906F4" w14:textId="77777777" w:rsidR="00CC7FB4" w:rsidRPr="00E514BF" w:rsidRDefault="00CC7FB4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Не допускается списание Бонусов при совершении покупки более 40 (сорока) единиц или более 45 (сорока пяти) килограмм одного наименования товара (в одном Чеке) с предъявлением Карты.</w:t>
      </w:r>
    </w:p>
    <w:p w14:paraId="3C7C85AD" w14:textId="1188605B" w:rsidR="00CC7FB4" w:rsidRPr="00E514BF" w:rsidRDefault="00CC7FB4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Покупатель при совершении покупки товаров и/или услуг в торговых точках может оплатить Бонусами до </w:t>
      </w:r>
      <w:r w:rsidR="002509DB" w:rsidRPr="00155385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155385">
        <w:rPr>
          <w:rFonts w:ascii="Arial" w:eastAsia="Times New Roman" w:hAnsi="Arial" w:cs="Arial"/>
          <w:sz w:val="20"/>
          <w:szCs w:val="20"/>
          <w:lang w:eastAsia="ru-RU"/>
        </w:rPr>
        <w:t>%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2509DB">
        <w:rPr>
          <w:rFonts w:ascii="Arial" w:eastAsia="Times New Roman" w:hAnsi="Arial" w:cs="Arial"/>
          <w:sz w:val="20"/>
          <w:szCs w:val="20"/>
          <w:lang w:eastAsia="ru-RU"/>
        </w:rPr>
        <w:t>двадцати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процентов) стоимости покупки. Оставшаяся часть стоимости покупки, подлежит доплате покупателем любым способом, доступным в соответствующем магазине с учетом ограничений, предусмотренных настоящими Правилами и действующим законодательством РФ.</w:t>
      </w:r>
    </w:p>
    <w:p w14:paraId="10210FD3" w14:textId="1944289A" w:rsidR="00CC7FB4" w:rsidRPr="00E514BF" w:rsidRDefault="00CC7FB4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Бонусы могут быть списаны по инициативе Оператора в случае, если они были начислены </w:t>
      </w:r>
      <w:r>
        <w:rPr>
          <w:rFonts w:ascii="Arial" w:eastAsia="Times New Roman" w:hAnsi="Arial" w:cs="Arial"/>
          <w:sz w:val="20"/>
          <w:szCs w:val="20"/>
          <w:lang w:eastAsia="ru-RU"/>
        </w:rPr>
        <w:t>ошибочно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 результате недобросовестных действий </w:t>
      </w:r>
      <w:r>
        <w:rPr>
          <w:rFonts w:ascii="Arial" w:eastAsia="Times New Roman" w:hAnsi="Arial" w:cs="Arial"/>
          <w:sz w:val="20"/>
          <w:szCs w:val="20"/>
          <w:lang w:eastAsia="ru-RU"/>
        </w:rPr>
        <w:t>Участника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или по иным основаниям, определённым по решению Оператора. </w:t>
      </w:r>
    </w:p>
    <w:p w14:paraId="5F68BA30" w14:textId="68A2666C" w:rsidR="00CC7FB4" w:rsidRPr="00E514BF" w:rsidRDefault="00CC7FB4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 совершении </w:t>
      </w:r>
      <w:proofErr w:type="spellStart"/>
      <w:r w:rsidRPr="00E514BF">
        <w:rPr>
          <w:rFonts w:ascii="Arial" w:eastAsia="Times New Roman" w:hAnsi="Arial" w:cs="Arial"/>
          <w:sz w:val="20"/>
          <w:szCs w:val="20"/>
          <w:lang w:eastAsia="ru-RU"/>
        </w:rPr>
        <w:t>единоразовой</w:t>
      </w:r>
      <w:proofErr w:type="spellEnd"/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покупки и списании Бонусов можно использовать только одну карту </w:t>
      </w:r>
      <w:r>
        <w:rPr>
          <w:rFonts w:ascii="Arial" w:eastAsia="Times New Roman" w:hAnsi="Arial" w:cs="Arial"/>
          <w:sz w:val="20"/>
          <w:szCs w:val="20"/>
          <w:lang w:eastAsia="ru-RU"/>
        </w:rPr>
        <w:t>Участника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, зарегистрированного в Программе лояльности.</w:t>
      </w:r>
    </w:p>
    <w:p w14:paraId="16BE38CF" w14:textId="77777777" w:rsidR="00D00A6F" w:rsidRPr="00E514BF" w:rsidRDefault="00D00A6F" w:rsidP="00072716">
      <w:pPr>
        <w:pStyle w:val="aa"/>
        <w:spacing w:before="120" w:after="120" w:line="240" w:lineRule="auto"/>
        <w:ind w:left="425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E4D86F" w14:textId="77777777" w:rsidR="00D80B32" w:rsidRPr="00E514BF" w:rsidRDefault="00D80B32" w:rsidP="004267B4">
      <w:pPr>
        <w:pStyle w:val="aa"/>
        <w:numPr>
          <w:ilvl w:val="0"/>
          <w:numId w:val="36"/>
        </w:numPr>
        <w:tabs>
          <w:tab w:val="left" w:pos="284"/>
        </w:tabs>
        <w:spacing w:before="120" w:after="120" w:line="240" w:lineRule="auto"/>
        <w:ind w:left="0" w:firstLine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 xml:space="preserve">ПЕРСОНАЛЬНЫЕ ПРИВИЛЕГИИ </w:t>
      </w:r>
    </w:p>
    <w:p w14:paraId="3D4FE46E" w14:textId="59C78AE3" w:rsidR="00D80B32" w:rsidRPr="00E514BF" w:rsidRDefault="00D80B32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получения Персональных привилегий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 xml:space="preserve">, в </w:t>
      </w:r>
      <w:proofErr w:type="spellStart"/>
      <w:r w:rsidR="00CC7FB4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="00CC7FB4">
        <w:rPr>
          <w:rFonts w:ascii="Arial" w:eastAsia="Times New Roman" w:hAnsi="Arial" w:cs="Arial"/>
          <w:sz w:val="20"/>
          <w:szCs w:val="20"/>
          <w:lang w:eastAsia="ru-RU"/>
        </w:rPr>
        <w:t>. купонов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необходимо зарегистрироваться в Программе лояльности и совершать покупки в торговых точках 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>Оператора / Партнеров.</w:t>
      </w:r>
    </w:p>
    <w:p w14:paraId="018205D8" w14:textId="4BA84405" w:rsidR="00D80B32" w:rsidRPr="00E514BF" w:rsidRDefault="00D80B32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Персональные привилегии могу 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>в виде начисления н</w:t>
      </w:r>
      <w:r w:rsidRPr="00CC7FB4">
        <w:rPr>
          <w:rFonts w:ascii="Arial" w:eastAsia="Times New Roman" w:hAnsi="Arial" w:cs="Arial"/>
          <w:sz w:val="20"/>
          <w:szCs w:val="20"/>
          <w:lang w:eastAsia="ru-RU"/>
        </w:rPr>
        <w:t>а Карту повышенного количества Бонусов / предоставление скидки в процентном или абсолютном выражении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426DF7F" w14:textId="77777777" w:rsidR="00D80B32" w:rsidRPr="00E514BF" w:rsidRDefault="00D80B32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Условия использования Персональных привилегий:</w:t>
      </w:r>
    </w:p>
    <w:p w14:paraId="1258F58A" w14:textId="4AE250F2" w:rsidR="00D80B32" w:rsidRPr="00E514BF" w:rsidRDefault="00D80B32" w:rsidP="00CC7FB4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привилегию можно использовать 1 (один) раз и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 xml:space="preserve"> более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в зависимости от условий конкретной Персональной привилегии, определяемой Оператором;</w:t>
      </w:r>
    </w:p>
    <w:p w14:paraId="79D06B72" w14:textId="77777777" w:rsidR="00D80B32" w:rsidRPr="00E514BF" w:rsidRDefault="00D80B32" w:rsidP="00CC7FB4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привилегия имеет срок действия и может быть использован только в течение срока действия соответствующей привилегии;</w:t>
      </w:r>
    </w:p>
    <w:p w14:paraId="4BB6FD15" w14:textId="1C11D79C" w:rsidR="00D80B32" w:rsidRDefault="00D80B32" w:rsidP="00CC7FB4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привилегия может быть использована только при условии предъявления Карты</w:t>
      </w:r>
      <w:r w:rsidR="007C2D3E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3893284" w14:textId="51684711" w:rsidR="007C2D3E" w:rsidRPr="00E514BF" w:rsidRDefault="007C2D3E" w:rsidP="00CC7FB4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размер Привилегии может быть ограничен и зафиксирован в условиях конкретной Акции.</w:t>
      </w:r>
    </w:p>
    <w:p w14:paraId="200A0093" w14:textId="2F524064" w:rsidR="00D80B32" w:rsidRPr="00E514BF" w:rsidRDefault="00D80B32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Персональные 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>привилегии п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редоставляются:</w:t>
      </w:r>
    </w:p>
    <w:p w14:paraId="70988853" w14:textId="784EFE1D" w:rsidR="00283C68" w:rsidRDefault="00D80B32" w:rsidP="00283C68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смс – с</w:t>
      </w:r>
      <w:r w:rsidR="00283C68">
        <w:rPr>
          <w:rFonts w:ascii="Arial" w:eastAsia="Times New Roman" w:hAnsi="Arial" w:cs="Arial"/>
          <w:sz w:val="20"/>
          <w:szCs w:val="20"/>
          <w:lang w:eastAsia="ru-RU"/>
        </w:rPr>
        <w:t>ообщением на мобильный телефон,</w:t>
      </w:r>
      <w:r w:rsidR="00283C68" w:rsidRPr="00283C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83C68" w:rsidRPr="00E514BF">
        <w:rPr>
          <w:rFonts w:ascii="Arial" w:eastAsia="Times New Roman" w:hAnsi="Arial" w:cs="Arial"/>
          <w:sz w:val="20"/>
          <w:szCs w:val="20"/>
          <w:lang w:eastAsia="ru-RU"/>
        </w:rPr>
        <w:t>указанны</w:t>
      </w:r>
      <w:r w:rsidR="00283C68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="00283C6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 Анкете;</w:t>
      </w:r>
    </w:p>
    <w:p w14:paraId="70BA2DD1" w14:textId="00A51230" w:rsidR="00283C68" w:rsidRPr="00E514BF" w:rsidRDefault="00283C68" w:rsidP="00283C68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соо</w:t>
      </w:r>
      <w:r w:rsidR="00D80B32" w:rsidRPr="00E514BF">
        <w:rPr>
          <w:rFonts w:ascii="Arial" w:eastAsia="Times New Roman" w:hAnsi="Arial" w:cs="Arial"/>
          <w:sz w:val="20"/>
          <w:szCs w:val="20"/>
          <w:lang w:eastAsia="ru-RU"/>
        </w:rPr>
        <w:t>бщением в электронном письме на адрес, указанны</w:t>
      </w:r>
      <w:r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="00D80B32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 Анкете; </w:t>
      </w:r>
    </w:p>
    <w:p w14:paraId="2CDCA663" w14:textId="54D2137F" w:rsidR="00D80B32" w:rsidRPr="00E514BF" w:rsidRDefault="00D80B32" w:rsidP="00CC7FB4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 Мобильном приложении 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B5A38" w:rsidRPr="00CC7FB4">
        <w:rPr>
          <w:rFonts w:ascii="Arial" w:eastAsia="Times New Roman" w:hAnsi="Arial" w:cs="Arial"/>
          <w:sz w:val="20"/>
          <w:szCs w:val="20"/>
          <w:lang w:eastAsia="ru-RU"/>
        </w:rPr>
        <w:t>КЛУББЕРИ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BA67CA6" w14:textId="4CE7D44B" w:rsidR="00A70E29" w:rsidRPr="00E514BF" w:rsidRDefault="00D80B32" w:rsidP="00CC7FB4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на дополнительном слипе к чеку при совершении покупки торговых точках 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>Партнеров.</w:t>
      </w:r>
    </w:p>
    <w:p w14:paraId="09B01D22" w14:textId="77777777" w:rsidR="00D80B32" w:rsidRPr="00E514BF" w:rsidRDefault="00D80B32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Условия Персональной привилегии не распространяются:</w:t>
      </w:r>
    </w:p>
    <w:p w14:paraId="6E414318" w14:textId="5048DCF9" w:rsidR="00CC7FB4" w:rsidRPr="00E514BF" w:rsidRDefault="00CC7FB4" w:rsidP="00CC7FB4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привилегия не суммируется с другими привилегиями и акциями в одном чеке: при совершении одной покупки (по одному чеку) может быть использован только 1 (одна) привилегии с макс</w:t>
      </w:r>
      <w:r>
        <w:rPr>
          <w:rFonts w:ascii="Arial" w:eastAsia="Times New Roman" w:hAnsi="Arial" w:cs="Arial"/>
          <w:sz w:val="20"/>
          <w:szCs w:val="20"/>
          <w:lang w:eastAsia="ru-RU"/>
        </w:rPr>
        <w:t>имальной выгодой для покупателя;</w:t>
      </w:r>
    </w:p>
    <w:p w14:paraId="586F5AF2" w14:textId="77777777" w:rsidR="00D80B32" w:rsidRPr="00E514BF" w:rsidRDefault="00D80B32" w:rsidP="00CC7FB4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при совершении покупки более 40 (сорока) единиц или более 45 (сорока пяти) килограмм одного наименования товара (в одном Чеке) с предъявлением Карты;</w:t>
      </w:r>
    </w:p>
    <w:p w14:paraId="4300D78C" w14:textId="77777777" w:rsidR="00D80B32" w:rsidRPr="00E514BF" w:rsidRDefault="00D80B32" w:rsidP="00CC7FB4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при совершении покупки табака и табачной продукции;</w:t>
      </w:r>
    </w:p>
    <w:p w14:paraId="6EDD57A4" w14:textId="48229779" w:rsidR="006F0A30" w:rsidRPr="00CC7FB4" w:rsidRDefault="00D80B32" w:rsidP="00CC7FB4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при совершении покупки алкогольной продукции, в отношении которой действующим законодательством РФ установлена минимальная розничная цена. Привилегия может быть использована в соответствии с правилами ее использования и только при условии соблюдения установленной законодательством минимальной розничной цены на указанную в настоящем пункте категорию алкогольной продукции.</w:t>
      </w:r>
    </w:p>
    <w:p w14:paraId="3FAE9FC7" w14:textId="3B534655" w:rsidR="00D80B32" w:rsidRPr="00A244C4" w:rsidRDefault="00D80B32" w:rsidP="00A244C4">
      <w:pPr>
        <w:spacing w:before="120" w:after="12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AC0CF4" w14:textId="77777777" w:rsidR="00004F30" w:rsidRPr="00E514BF" w:rsidRDefault="00004F30" w:rsidP="004267B4">
      <w:pPr>
        <w:pStyle w:val="aa"/>
        <w:numPr>
          <w:ilvl w:val="0"/>
          <w:numId w:val="36"/>
        </w:numPr>
        <w:tabs>
          <w:tab w:val="left" w:pos="284"/>
        </w:tabs>
        <w:spacing w:before="120" w:after="120" w:line="240" w:lineRule="auto"/>
        <w:ind w:left="0" w:firstLine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ВОЗВРАТ ТОВАРОВ, ПРИОБРЕТЕННЫХ С ИСПОЛЬЗОВАНИЕМ КАРТЫ</w:t>
      </w:r>
    </w:p>
    <w:p w14:paraId="3879D11F" w14:textId="77777777" w:rsidR="00004F30" w:rsidRPr="00E514BF" w:rsidRDefault="00004F30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Обмен и возврат товаров, приобретенных с использованием Карты, осуществляется в соответствии с действующим законодательством РФ.</w:t>
      </w:r>
    </w:p>
    <w:p w14:paraId="34585BFE" w14:textId="1E081BD8" w:rsidR="00004F30" w:rsidRPr="00E514BF" w:rsidRDefault="00004F30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 возврате </w:t>
      </w:r>
      <w:r w:rsidR="005E2EBA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покупателем товара/ отказа от услуги Бонус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ы за такие покупки не начисляются, а если были начислены, то аннулируются (</w:t>
      </w:r>
      <w:r w:rsidR="005E2EB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списываются) с 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>Карты.</w:t>
      </w:r>
    </w:p>
    <w:p w14:paraId="3CCDEEEC" w14:textId="7086AEB0" w:rsidR="00004F30" w:rsidRPr="00E514BF" w:rsidRDefault="00004F30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возврата </w:t>
      </w:r>
      <w:r w:rsidR="005E2EB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покупателем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товара/отказа от услуги, при покупке которых с </w:t>
      </w:r>
      <w:r w:rsidR="00CC7FB4">
        <w:rPr>
          <w:rFonts w:ascii="Arial" w:eastAsia="Times New Roman" w:hAnsi="Arial" w:cs="Arial"/>
          <w:sz w:val="20"/>
          <w:szCs w:val="20"/>
          <w:lang w:eastAsia="ru-RU"/>
        </w:rPr>
        <w:t xml:space="preserve">Карты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списаны </w:t>
      </w:r>
      <w:r w:rsidR="00D06AC5" w:rsidRPr="00E514BF">
        <w:rPr>
          <w:rFonts w:ascii="Arial" w:eastAsia="Times New Roman" w:hAnsi="Arial" w:cs="Arial"/>
          <w:sz w:val="20"/>
          <w:szCs w:val="20"/>
          <w:lang w:eastAsia="ru-RU"/>
        </w:rPr>
        <w:t>Бонус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ы в виде скидки на покупку в соответствии с Правилами, то списанн</w:t>
      </w:r>
      <w:r w:rsidR="005E2EB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ый раннее </w:t>
      </w:r>
      <w:r w:rsidR="00D06AC5" w:rsidRPr="00E514BF">
        <w:rPr>
          <w:rFonts w:ascii="Arial" w:eastAsia="Times New Roman" w:hAnsi="Arial" w:cs="Arial"/>
          <w:sz w:val="20"/>
          <w:szCs w:val="20"/>
          <w:lang w:eastAsia="ru-RU"/>
        </w:rPr>
        <w:t>Бонус</w:t>
      </w:r>
      <w:r w:rsidR="005E2EBA" w:rsidRPr="00E514BF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подлежит возврату в дату проведения операции возврата товара/отказа от услуги.</w:t>
      </w:r>
    </w:p>
    <w:p w14:paraId="09974A71" w14:textId="103D6C0F" w:rsidR="0028566A" w:rsidRPr="00E514BF" w:rsidRDefault="00004F30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</w:t>
      </w:r>
      <w:r w:rsidR="005E2EBA" w:rsidRPr="00E514BF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озврата </w:t>
      </w:r>
      <w:r w:rsidR="005E2EB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покупателем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товара/отказа от услуги, при покупке которых </w:t>
      </w:r>
      <w:r w:rsidR="005E2EBA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покупателю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</w:t>
      </w:r>
      <w:r w:rsidR="005E2EBA" w:rsidRPr="00E514BF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Персональн</w:t>
      </w:r>
      <w:r w:rsidR="005E2EBA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ая привилегия, привилегия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аннулируется и не может быть применен</w:t>
      </w:r>
      <w:r w:rsidR="005E2EBA" w:rsidRPr="00E514BF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24073A6" w14:textId="7202C12B" w:rsidR="0028566A" w:rsidRPr="00E514BF" w:rsidRDefault="0028566A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В случае возврата покупателем товара</w:t>
      </w:r>
      <w:r w:rsidR="00455F0D" w:rsidRPr="00E514B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купленного по карте со скидкой</w:t>
      </w:r>
      <w:r w:rsidR="00455F0D" w:rsidRPr="00E514BF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покупателю будет возвращена </w:t>
      </w:r>
      <w:r w:rsidR="00CC7FB4" w:rsidRPr="00E514BF">
        <w:rPr>
          <w:rFonts w:ascii="Arial" w:eastAsia="Times New Roman" w:hAnsi="Arial" w:cs="Arial"/>
          <w:sz w:val="20"/>
          <w:szCs w:val="20"/>
          <w:lang w:eastAsia="ru-RU"/>
        </w:rPr>
        <w:t>та сумма товара,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которую он оплатил.</w:t>
      </w:r>
    </w:p>
    <w:p w14:paraId="7CB24C83" w14:textId="003D3BB4" w:rsidR="00D70AF5" w:rsidRDefault="00D70AF5" w:rsidP="00072716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14:paraId="48281439" w14:textId="77777777" w:rsidR="001B3CAD" w:rsidRPr="00E514BF" w:rsidRDefault="001B3CAD" w:rsidP="00072716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14:paraId="5F2E2597" w14:textId="77777777" w:rsidR="00004F30" w:rsidRPr="00E514BF" w:rsidRDefault="00004F30" w:rsidP="004267B4">
      <w:pPr>
        <w:pStyle w:val="aa"/>
        <w:numPr>
          <w:ilvl w:val="0"/>
          <w:numId w:val="36"/>
        </w:numPr>
        <w:tabs>
          <w:tab w:val="left" w:pos="284"/>
        </w:tabs>
        <w:spacing w:before="120" w:after="120" w:line="240" w:lineRule="auto"/>
        <w:ind w:left="0" w:firstLine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ПОРЯДОК БЛОКИРОВКИ КАРТЫ В СЛУЧАЕ ЕЕ УТЕРИ/ПОРЧИ</w:t>
      </w:r>
    </w:p>
    <w:p w14:paraId="0864F032" w14:textId="17CEC6AE" w:rsidR="00004F30" w:rsidRPr="00E514BF" w:rsidRDefault="00004F30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случае утери/порчи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пластиковой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Карты </w:t>
      </w:r>
      <w:r w:rsidR="00E11C1F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покупателю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необходимо заблокировать Карту</w:t>
      </w:r>
      <w:r w:rsidR="00E13141">
        <w:rPr>
          <w:rFonts w:ascii="Arial" w:eastAsia="Times New Roman" w:hAnsi="Arial" w:cs="Arial"/>
          <w:sz w:val="20"/>
          <w:szCs w:val="20"/>
          <w:lang w:eastAsia="ru-RU"/>
        </w:rPr>
        <w:t xml:space="preserve"> по телефону Горячей линии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или обрати</w:t>
      </w:r>
      <w:r w:rsidR="00E13141">
        <w:rPr>
          <w:rFonts w:ascii="Arial" w:eastAsia="Times New Roman" w:hAnsi="Arial" w:cs="Arial"/>
          <w:sz w:val="20"/>
          <w:szCs w:val="20"/>
          <w:lang w:eastAsia="ru-RU"/>
        </w:rPr>
        <w:t xml:space="preserve">ться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на ПОК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35F5594" w14:textId="736B18D9" w:rsidR="00057CC1" w:rsidRPr="00E514BF" w:rsidRDefault="00D871BE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утери пластиковой Карты </w:t>
      </w:r>
      <w:r w:rsidR="00057CC1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покупатель может обратиться на ПОК в течении 1 </w:t>
      </w:r>
      <w:r w:rsidR="00E13141">
        <w:rPr>
          <w:rFonts w:ascii="Arial" w:eastAsia="Times New Roman" w:hAnsi="Arial" w:cs="Arial"/>
          <w:sz w:val="20"/>
          <w:szCs w:val="20"/>
          <w:lang w:eastAsia="ru-RU"/>
        </w:rPr>
        <w:t xml:space="preserve">(одного) </w:t>
      </w:r>
      <w:r w:rsidR="00057CC1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месяца и уточнить </w:t>
      </w:r>
      <w:r w:rsidR="00E13141">
        <w:rPr>
          <w:rFonts w:ascii="Arial" w:eastAsia="Times New Roman" w:hAnsi="Arial" w:cs="Arial"/>
          <w:sz w:val="20"/>
          <w:szCs w:val="20"/>
          <w:lang w:eastAsia="ru-RU"/>
        </w:rPr>
        <w:t>о найденной Карте в</w:t>
      </w:r>
      <w:r w:rsidR="00057CC1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магазине. Если карта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найдена</w:t>
      </w:r>
      <w:r w:rsidR="00D00A6F" w:rsidRPr="00E514BF">
        <w:rPr>
          <w:rFonts w:ascii="Arial" w:eastAsia="Times New Roman" w:hAnsi="Arial" w:cs="Arial"/>
          <w:sz w:val="20"/>
          <w:szCs w:val="20"/>
          <w:lang w:eastAsia="ru-RU"/>
        </w:rPr>
        <w:t>, то ее может забрать владелец</w:t>
      </w:r>
      <w:r w:rsidR="003B574D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Для этого ему необходимо назвать сотруднику ПОК Имя и дату </w:t>
      </w:r>
      <w:r w:rsidR="00E13141" w:rsidRPr="00E514BF">
        <w:rPr>
          <w:rFonts w:ascii="Arial" w:eastAsia="Times New Roman" w:hAnsi="Arial" w:cs="Arial"/>
          <w:sz w:val="20"/>
          <w:szCs w:val="20"/>
          <w:lang w:eastAsia="ru-RU"/>
        </w:rPr>
        <w:t>рождения,</w:t>
      </w:r>
      <w:r w:rsidR="003B574D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указанные при регистрации</w:t>
      </w:r>
      <w:r w:rsidR="00D00A6F"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57CC1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1B62D713" w14:textId="2C67D045" w:rsidR="003C5478" w:rsidRPr="00E514BF" w:rsidRDefault="0028566A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В случае</w:t>
      </w:r>
      <w:r w:rsidR="00AB4515">
        <w:rPr>
          <w:rFonts w:ascii="Arial" w:eastAsia="Times New Roman" w:hAnsi="Arial" w:cs="Arial"/>
          <w:sz w:val="20"/>
          <w:szCs w:val="20"/>
          <w:lang w:eastAsia="ru-RU"/>
        </w:rPr>
        <w:t>, если К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арта не найдена сотрудниками магазина д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ля возможности продолжения участия в Программе</w:t>
      </w:r>
      <w:r w:rsidR="004B0F05">
        <w:rPr>
          <w:rFonts w:ascii="Arial" w:eastAsia="Times New Roman" w:hAnsi="Arial" w:cs="Arial"/>
          <w:sz w:val="20"/>
          <w:szCs w:val="20"/>
          <w:lang w:eastAsia="ru-RU"/>
        </w:rPr>
        <w:t xml:space="preserve"> Участнику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необходимо приобрести новую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пластиковую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Карту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или выпустить виртуальную Карту в Мобильном приложении 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B5A38" w:rsidRPr="00CC7FB4">
        <w:rPr>
          <w:rFonts w:ascii="Arial" w:eastAsia="Times New Roman" w:hAnsi="Arial" w:cs="Arial"/>
          <w:sz w:val="20"/>
          <w:szCs w:val="20"/>
          <w:lang w:eastAsia="ru-RU"/>
        </w:rPr>
        <w:t>КЛУББЕРИ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и осуществить ее регистрацию в Программе в порядке, предусмотренном настоящими Правилами. </w:t>
      </w:r>
    </w:p>
    <w:p w14:paraId="39E1B23E" w14:textId="77777777" w:rsidR="00004F30" w:rsidRPr="00E514BF" w:rsidRDefault="00004F30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После приобретения новой Карты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и регистрации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настоящими Правилами, ранее накопленные </w:t>
      </w:r>
      <w:r w:rsidR="00D06AC5" w:rsidRPr="00E514BF">
        <w:rPr>
          <w:rFonts w:ascii="Arial" w:eastAsia="Times New Roman" w:hAnsi="Arial" w:cs="Arial"/>
          <w:sz w:val="20"/>
          <w:szCs w:val="20"/>
          <w:lang w:eastAsia="ru-RU"/>
        </w:rPr>
        <w:t>Бонус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ы будут доступны для их использования, при условии регистрации новой Карты на тот же номер мобильного телефона, который был указан при регистрации утерянной Карты.</w:t>
      </w:r>
    </w:p>
    <w:p w14:paraId="227FD329" w14:textId="6CBAC5C6" w:rsidR="00004F30" w:rsidRPr="00E514BF" w:rsidRDefault="00D06AC5" w:rsidP="00CC7FB4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Бонус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ы, списанные с утерянной Карты, до момента блокировки Карты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восстановлению не подлежат.</w:t>
      </w:r>
    </w:p>
    <w:p w14:paraId="1CD48F2F" w14:textId="77777777" w:rsidR="0088207E" w:rsidRPr="00E514BF" w:rsidRDefault="0088207E" w:rsidP="0007271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85B5E6" w14:textId="77777777" w:rsidR="00004F30" w:rsidRPr="00E514BF" w:rsidRDefault="00004F30" w:rsidP="004267B4">
      <w:pPr>
        <w:pStyle w:val="aa"/>
        <w:numPr>
          <w:ilvl w:val="0"/>
          <w:numId w:val="36"/>
        </w:numPr>
        <w:tabs>
          <w:tab w:val="left" w:pos="284"/>
        </w:tabs>
        <w:spacing w:before="120" w:after="120" w:line="240" w:lineRule="auto"/>
        <w:ind w:left="0" w:firstLine="0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ИНЫЕ УСЛОВИЯ</w:t>
      </w:r>
    </w:p>
    <w:p w14:paraId="219FF865" w14:textId="6B5E28C3" w:rsidR="00004F30" w:rsidRPr="00E514BF" w:rsidRDefault="004B0F05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Участник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несет ответственность за корректность и достоверность персональных данных указанных им при регистрации в Программе. При изменении персональных данных, указанных при регистрации в Программе,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покупатель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обязан незамедлительно уведомить Оператора посредством обращения по телефону Горячей линии либо изменения данных в Личном кабинете в Мобильном приложении 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B5A38" w:rsidRPr="00AB4515">
        <w:rPr>
          <w:rFonts w:ascii="Arial" w:eastAsia="Times New Roman" w:hAnsi="Arial" w:cs="Arial"/>
          <w:sz w:val="20"/>
          <w:szCs w:val="20"/>
          <w:lang w:eastAsia="ru-RU"/>
        </w:rPr>
        <w:t>КЛУББЕРИ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Неблагоприятные последствия, связанные с не уведомлением Оператора об изменении персональных данных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покупателя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, указанных в Анкете, полностью лежат на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покупателе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Оператор не будет нести ответственности за невыполнение обязательств, предусмотренных Правилами, возникших по вине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покупателя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, в </w:t>
      </w:r>
      <w:proofErr w:type="spellStart"/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 не уведомления Оператора об изменении персональных данных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покупателя,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указанных в Анкете.</w:t>
      </w:r>
    </w:p>
    <w:p w14:paraId="11090B3E" w14:textId="486BF9F1" w:rsidR="00004F30" w:rsidRPr="00E514BF" w:rsidRDefault="003C5478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Программы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могут быть изменены Оператором в любое время в одностороннем порядке с обязательной публикацией изменений на Сайте</w:t>
      </w:r>
      <w:r w:rsidR="00DA6A7F">
        <w:rPr>
          <w:rFonts w:ascii="Arial" w:eastAsia="Times New Roman" w:hAnsi="Arial" w:cs="Arial"/>
          <w:sz w:val="20"/>
          <w:szCs w:val="20"/>
          <w:lang w:eastAsia="ru-RU"/>
        </w:rPr>
        <w:t xml:space="preserve"> «Самбери»</w:t>
      </w:r>
      <w:r w:rsidR="00854E8C">
        <w:rPr>
          <w:rFonts w:ascii="Arial" w:eastAsia="Times New Roman" w:hAnsi="Arial" w:cs="Arial"/>
          <w:sz w:val="20"/>
          <w:szCs w:val="20"/>
          <w:lang w:eastAsia="ru-RU"/>
        </w:rPr>
        <w:t>, «Раз Два»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Оператор вправе также дополнительно проинформировать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покупателей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об изменениях Правил посредством телефонного звонка и/или направления электронного сообщения, электронного письма или другим способом, предусмотренным Правилами программы.</w:t>
      </w:r>
    </w:p>
    <w:p w14:paraId="2301071E" w14:textId="77777777" w:rsidR="00004F30" w:rsidRPr="00E514BF" w:rsidRDefault="00004F30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Ответственность за сохранность Карты, а также за несанкционированный доступ третьих лиц к Карте лежит на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покупателе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Оператор не несет ответственности за несанкционированное использование Карты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покупателя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третьими лицами.</w:t>
      </w:r>
    </w:p>
    <w:p w14:paraId="797AC936" w14:textId="77777777" w:rsidR="00004F30" w:rsidRPr="00E514BF" w:rsidRDefault="00004F30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Оператор вправе в любое время в одностороннем порядке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прекратить участие в Программе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любого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покупателя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без предупреждения по любой причине, включая, но не ограничиваясь, случаем если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покупатель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7686091C" w14:textId="77777777" w:rsidR="00004F30" w:rsidRPr="00E514BF" w:rsidRDefault="00004F30" w:rsidP="00AB4515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не соблюдает настоящие Правила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0F1877FA" w14:textId="77777777" w:rsidR="00004F30" w:rsidRPr="00E514BF" w:rsidRDefault="00004F30" w:rsidP="00AB4515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злоупотребляет какими-либо Привилегиями, предоставляемыми 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покупателю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в рамках Программы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</w:p>
    <w:p w14:paraId="38BF6E97" w14:textId="77777777" w:rsidR="003C5478" w:rsidRPr="00E514BF" w:rsidRDefault="00004F30" w:rsidP="00AB4515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предоставляет недостоверные, недостаточные/некорректные (не позволяющие идентифицировать его) сведения и/или информацию, а также совершил иные действия, вводящие в заблуждение Оператора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0D2E5495" w14:textId="77777777" w:rsidR="00BC30D2" w:rsidRPr="00E514BF" w:rsidRDefault="00004F30" w:rsidP="00AB4515">
      <w:pPr>
        <w:pStyle w:val="aa"/>
        <w:numPr>
          <w:ilvl w:val="0"/>
          <w:numId w:val="24"/>
        </w:numPr>
        <w:spacing w:after="120" w:line="240" w:lineRule="auto"/>
        <w:ind w:left="851" w:hanging="284"/>
        <w:contextualSpacing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совершил или намеревается совершить действия, имеющие значимые признаки обмана или прочие манипуляции, которые повлекли или могут повлечь за собой материальный ущерб, моральные и прочие негативные последствия</w:t>
      </w:r>
      <w:r w:rsidR="003C5478"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5ADE19E" w14:textId="4622DE55" w:rsidR="00BC30D2" w:rsidRPr="00E514BF" w:rsidRDefault="00BC30D2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При совершении покупки запрещено использовать Карты, зарегистрированные на третьих лиц.</w:t>
      </w:r>
    </w:p>
    <w:p w14:paraId="2BB37BFD" w14:textId="77777777" w:rsidR="00004F30" w:rsidRPr="00E514BF" w:rsidRDefault="003C5478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Покупатель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вправе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прекратить участие в Программе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в любое время путем направления Оператору письменного уведомления о прекращении участия. Участие соответствующего</w:t>
      </w:r>
      <w:r w:rsidR="005B6E8D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B6E8D" w:rsidRPr="00E514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покупателя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 Программе будет считаться прекращенным с момента получения Оператором уведомления </w:t>
      </w:r>
      <w:r w:rsidR="005B6E8D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покупателя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FA86F3B" w14:textId="3B66B467" w:rsidR="00004F30" w:rsidRPr="00E514BF" w:rsidRDefault="006259E4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Покупатель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самостоятельно отслеживать информацию о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своем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счете, содержащуюся в Личном кабинете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 Мобильном приложении 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B5A38" w:rsidRPr="00AB4515">
        <w:rPr>
          <w:rFonts w:ascii="Arial" w:eastAsia="Times New Roman" w:hAnsi="Arial" w:cs="Arial"/>
          <w:sz w:val="20"/>
          <w:szCs w:val="20"/>
          <w:lang w:eastAsia="ru-RU"/>
        </w:rPr>
        <w:t>КЛУББЕРИ</w:t>
      </w:r>
      <w:r w:rsidR="00CB5A38" w:rsidRPr="00E514B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на чеке. Если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покупатель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выявляет несоответствие информации, то ему необходимо в течение 24 (Двадцати четырех) часов после обнаружения несоответствия сообщить об этом на Горячую линию Программы</w:t>
      </w:r>
      <w:r w:rsidR="00667987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или ПОК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BBFE781" w14:textId="3526B08F" w:rsidR="00004F30" w:rsidRPr="00E514BF" w:rsidRDefault="00004F30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 случаях прекращения участия соответствующего </w:t>
      </w:r>
      <w:r w:rsidR="006259E4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покупателя в Программе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по основаниям, предусмотренным п.</w:t>
      </w:r>
      <w:r w:rsidR="003444F4" w:rsidRPr="00E514B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1B3CAD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444F4" w:rsidRPr="00E514BF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. настоящих Правил, Оператор удаляет данные из ин</w:t>
      </w:r>
      <w:r w:rsidR="006259E4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формационной системы Программы,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ранее накопленные </w:t>
      </w:r>
      <w:r w:rsidR="00D06AC5" w:rsidRPr="00E514BF">
        <w:rPr>
          <w:rFonts w:ascii="Arial" w:eastAsia="Times New Roman" w:hAnsi="Arial" w:cs="Arial"/>
          <w:sz w:val="20"/>
          <w:szCs w:val="20"/>
          <w:lang w:eastAsia="ru-RU"/>
        </w:rPr>
        <w:t>Бонус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ы аннулируются. При этом </w:t>
      </w:r>
      <w:r w:rsidR="005B6E8D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покупатель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не вправе требовать от Оператора какого-либо возмещения, в </w:t>
      </w:r>
      <w:proofErr w:type="spellStart"/>
      <w:r w:rsidRPr="00E514BF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. в денежной форме, списанных (обнуленных) </w:t>
      </w:r>
      <w:r w:rsidR="00D06AC5" w:rsidRPr="00E514BF">
        <w:rPr>
          <w:rFonts w:ascii="Arial" w:eastAsia="Times New Roman" w:hAnsi="Arial" w:cs="Arial"/>
          <w:sz w:val="20"/>
          <w:szCs w:val="20"/>
          <w:lang w:eastAsia="ru-RU"/>
        </w:rPr>
        <w:t>Бонус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ов.</w:t>
      </w:r>
    </w:p>
    <w:p w14:paraId="2C20F4C4" w14:textId="5F66C668" w:rsidR="00004F30" w:rsidRPr="00E514BF" w:rsidRDefault="00004F30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Оператор вправе приостановить или прекратить действие Программы в любое время в одностороннем порядке, уведомив об этом </w:t>
      </w:r>
      <w:r w:rsidR="005B6E8D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покупателей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любым доступным способом, не менее чем за 30 (Тридцать) дней до даты приостановления или прекращения действия Программы. В случае приостановления или прекращения действия Программы Оператор не компенсирует </w:t>
      </w:r>
      <w:r w:rsidR="005B6E8D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покупателям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остаток Бонус</w:t>
      </w:r>
      <w:r w:rsidR="00A244C4">
        <w:rPr>
          <w:rFonts w:ascii="Arial" w:eastAsia="Times New Roman" w:hAnsi="Arial" w:cs="Arial"/>
          <w:sz w:val="20"/>
          <w:szCs w:val="20"/>
          <w:lang w:eastAsia="ru-RU"/>
        </w:rPr>
        <w:t xml:space="preserve">ов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на момент приостановления или прекращения действия Программы. </w:t>
      </w:r>
      <w:r w:rsidR="005B6E8D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Покупатели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не вправе требовать от Оператора какого-либо возмещения </w:t>
      </w:r>
      <w:r w:rsidR="00D06AC5" w:rsidRPr="00E514BF">
        <w:rPr>
          <w:rFonts w:ascii="Arial" w:eastAsia="Times New Roman" w:hAnsi="Arial" w:cs="Arial"/>
          <w:sz w:val="20"/>
          <w:szCs w:val="20"/>
          <w:lang w:eastAsia="ru-RU"/>
        </w:rPr>
        <w:t>Бонус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ов, в </w:t>
      </w:r>
      <w:proofErr w:type="spellStart"/>
      <w:r w:rsidRPr="00E514BF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E514BF">
        <w:rPr>
          <w:rFonts w:ascii="Arial" w:eastAsia="Times New Roman" w:hAnsi="Arial" w:cs="Arial"/>
          <w:sz w:val="20"/>
          <w:szCs w:val="20"/>
          <w:lang w:eastAsia="ru-RU"/>
        </w:rPr>
        <w:t>. в денежной форме.</w:t>
      </w:r>
    </w:p>
    <w:p w14:paraId="075ABFD3" w14:textId="77777777" w:rsidR="00004F30" w:rsidRPr="00E514BF" w:rsidRDefault="005B6E8D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Покупатели </w:t>
      </w:r>
      <w:r w:rsidR="00004F30" w:rsidRPr="00E514BF">
        <w:rPr>
          <w:rFonts w:ascii="Arial" w:eastAsia="Times New Roman" w:hAnsi="Arial" w:cs="Arial"/>
          <w:sz w:val="20"/>
          <w:szCs w:val="20"/>
          <w:lang w:eastAsia="ru-RU"/>
        </w:rPr>
        <w:t>не уполномочены делать заявления или давать гарантии от имени Оператора. Оператор не несет ответственности за такие заявления и гарантии.</w:t>
      </w:r>
    </w:p>
    <w:p w14:paraId="3F7DB31B" w14:textId="321DDF78" w:rsidR="00004F30" w:rsidRPr="00E514BF" w:rsidRDefault="00004F30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С правилами акций, проводимых Оператором, можно ознакомиться на </w:t>
      </w:r>
      <w:r w:rsidR="00A244C4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E13141">
        <w:rPr>
          <w:rFonts w:ascii="Arial" w:eastAsia="Times New Roman" w:hAnsi="Arial" w:cs="Arial"/>
          <w:sz w:val="20"/>
          <w:szCs w:val="20"/>
          <w:lang w:eastAsia="ru-RU"/>
        </w:rPr>
        <w:t>айт</w:t>
      </w:r>
      <w:r w:rsidR="00DA6A7F">
        <w:rPr>
          <w:rFonts w:ascii="Arial" w:eastAsia="Times New Roman" w:hAnsi="Arial" w:cs="Arial"/>
          <w:sz w:val="20"/>
          <w:szCs w:val="20"/>
          <w:lang w:eastAsia="ru-RU"/>
        </w:rPr>
        <w:t>е «Самбери»</w:t>
      </w:r>
      <w:r w:rsidR="00854E8C">
        <w:rPr>
          <w:rFonts w:ascii="Arial" w:eastAsia="Times New Roman" w:hAnsi="Arial" w:cs="Arial"/>
          <w:sz w:val="20"/>
          <w:szCs w:val="20"/>
          <w:lang w:eastAsia="ru-RU"/>
        </w:rPr>
        <w:t>, «Раз Два»</w:t>
      </w:r>
      <w:r w:rsidR="00E1314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09351201" w14:textId="70C71F34" w:rsidR="00A244C4" w:rsidRDefault="00665C7E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возникновения вопросов, связанных с правильностью предоставления </w:t>
      </w:r>
      <w:r w:rsidR="00A244C4">
        <w:rPr>
          <w:rFonts w:ascii="Arial" w:eastAsia="Times New Roman" w:hAnsi="Arial" w:cs="Arial"/>
          <w:sz w:val="20"/>
          <w:szCs w:val="20"/>
          <w:lang w:eastAsia="ru-RU"/>
        </w:rPr>
        <w:t xml:space="preserve">скидки, или если скидка не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предоставлена по техническим причинам, </w:t>
      </w:r>
      <w:r w:rsidR="00A244C4">
        <w:rPr>
          <w:rFonts w:ascii="Arial" w:eastAsia="Times New Roman" w:hAnsi="Arial" w:cs="Arial"/>
          <w:sz w:val="20"/>
          <w:szCs w:val="20"/>
          <w:lang w:eastAsia="ru-RU"/>
        </w:rPr>
        <w:t>Участник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7</w:t>
      </w:r>
      <w:r w:rsidR="00A244C4">
        <w:rPr>
          <w:rFonts w:ascii="Arial" w:eastAsia="Times New Roman" w:hAnsi="Arial" w:cs="Arial"/>
          <w:sz w:val="20"/>
          <w:szCs w:val="20"/>
          <w:lang w:eastAsia="ru-RU"/>
        </w:rPr>
        <w:t xml:space="preserve"> (семи)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рабочих дней с момента совершения покупки </w:t>
      </w:r>
      <w:r w:rsidR="00A244C4">
        <w:rPr>
          <w:rFonts w:ascii="Arial" w:eastAsia="Times New Roman" w:hAnsi="Arial" w:cs="Arial"/>
          <w:sz w:val="20"/>
          <w:szCs w:val="20"/>
          <w:lang w:eastAsia="ru-RU"/>
        </w:rPr>
        <w:t xml:space="preserve">может обратиться по телефону Горячей линии, на ПОК </w:t>
      </w:r>
      <w:r w:rsidR="007F45E9">
        <w:rPr>
          <w:rFonts w:ascii="Arial" w:eastAsia="Times New Roman" w:hAnsi="Arial" w:cs="Arial"/>
          <w:sz w:val="20"/>
          <w:szCs w:val="20"/>
          <w:lang w:eastAsia="ru-RU"/>
        </w:rPr>
        <w:t>или по</w:t>
      </w:r>
      <w:r w:rsidR="00A244C4">
        <w:rPr>
          <w:rFonts w:ascii="Arial" w:eastAsia="Times New Roman" w:hAnsi="Arial" w:cs="Arial"/>
          <w:sz w:val="20"/>
          <w:szCs w:val="20"/>
          <w:lang w:eastAsia="ru-RU"/>
        </w:rPr>
        <w:t xml:space="preserve"> форме обратной связи на Сайте, с указанием номером Карты, чеком (по возможности).</w:t>
      </w:r>
    </w:p>
    <w:p w14:paraId="39C36907" w14:textId="0C2BDB50" w:rsidR="00BD1466" w:rsidRPr="00E514BF" w:rsidRDefault="00BD1466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A244C4">
        <w:rPr>
          <w:rFonts w:ascii="Arial" w:eastAsia="Times New Roman" w:hAnsi="Arial" w:cs="Arial"/>
          <w:sz w:val="20"/>
          <w:szCs w:val="20"/>
          <w:lang w:eastAsia="ru-RU"/>
        </w:rPr>
        <w:t xml:space="preserve">ператор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рассм</w:t>
      </w:r>
      <w:r w:rsidR="00A244C4">
        <w:rPr>
          <w:rFonts w:ascii="Arial" w:eastAsia="Times New Roman" w:hAnsi="Arial" w:cs="Arial"/>
          <w:sz w:val="20"/>
          <w:szCs w:val="20"/>
          <w:lang w:eastAsia="ru-RU"/>
        </w:rPr>
        <w:t xml:space="preserve">атривает </w:t>
      </w:r>
      <w:r w:rsidR="00665C7E" w:rsidRPr="00E514BF">
        <w:rPr>
          <w:rFonts w:ascii="Arial" w:eastAsia="Times New Roman" w:hAnsi="Arial" w:cs="Arial"/>
          <w:sz w:val="20"/>
          <w:szCs w:val="20"/>
          <w:lang w:eastAsia="ru-RU"/>
        </w:rPr>
        <w:t>обращение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244C4">
        <w:rPr>
          <w:rFonts w:ascii="Arial" w:eastAsia="Times New Roman" w:hAnsi="Arial" w:cs="Arial"/>
          <w:sz w:val="20"/>
          <w:szCs w:val="20"/>
          <w:lang w:eastAsia="ru-RU"/>
        </w:rPr>
        <w:t xml:space="preserve">сразу или может предоставить ответ Участнику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 течение 30 </w:t>
      </w:r>
      <w:r w:rsidR="00A244C4">
        <w:rPr>
          <w:rFonts w:ascii="Arial" w:eastAsia="Times New Roman" w:hAnsi="Arial" w:cs="Arial"/>
          <w:sz w:val="20"/>
          <w:szCs w:val="20"/>
          <w:lang w:eastAsia="ru-RU"/>
        </w:rPr>
        <w:t xml:space="preserve">(тридцати)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рабочих дней с момента получения.</w:t>
      </w:r>
    </w:p>
    <w:p w14:paraId="464A17C5" w14:textId="77777777" w:rsidR="00004F30" w:rsidRPr="00E514BF" w:rsidRDefault="00004F30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Все споры между Оператором и </w:t>
      </w:r>
      <w:r w:rsidR="00914B8B"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покупателем 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в рамках участия в Программе разрешатся путем проведения переговоров.</w:t>
      </w:r>
    </w:p>
    <w:p w14:paraId="61D18D39" w14:textId="595E43AB" w:rsidR="00003ADC" w:rsidRDefault="00004F30" w:rsidP="00AB4515">
      <w:pPr>
        <w:pStyle w:val="aa"/>
        <w:numPr>
          <w:ilvl w:val="1"/>
          <w:numId w:val="36"/>
        </w:numPr>
        <w:spacing w:before="120" w:after="120" w:line="240" w:lineRule="auto"/>
        <w:ind w:left="567" w:hanging="567"/>
        <w:contextualSpacing w:val="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514BF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спор, возникший между Оператором и </w:t>
      </w:r>
      <w:r w:rsidR="00914B8B" w:rsidRPr="00E514BF">
        <w:rPr>
          <w:rFonts w:ascii="Arial" w:eastAsia="Times New Roman" w:hAnsi="Arial" w:cs="Arial"/>
          <w:sz w:val="20"/>
          <w:szCs w:val="20"/>
          <w:lang w:eastAsia="ru-RU"/>
        </w:rPr>
        <w:t>покупателем</w:t>
      </w:r>
      <w:r w:rsidRPr="00E514BF">
        <w:rPr>
          <w:rFonts w:ascii="Arial" w:eastAsia="Times New Roman" w:hAnsi="Arial" w:cs="Arial"/>
          <w:sz w:val="20"/>
          <w:szCs w:val="20"/>
          <w:lang w:eastAsia="ru-RU"/>
        </w:rPr>
        <w:t>, не может быть урегулирован в процессе переговоров, он разрешается в порядке, предусмотренном действующим законодательством РФ.</w:t>
      </w:r>
    </w:p>
    <w:sectPr w:rsidR="00003ADC" w:rsidSect="0060175B">
      <w:headerReference w:type="default" r:id="rId7"/>
      <w:footerReference w:type="default" r:id="rId8"/>
      <w:pgSz w:w="12240" w:h="15840"/>
      <w:pgMar w:top="1008" w:right="850" w:bottom="1134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A0C07" w14:textId="77777777" w:rsidR="00A63518" w:rsidRDefault="00A63518" w:rsidP="00EE1059">
      <w:pPr>
        <w:spacing w:after="0" w:line="240" w:lineRule="auto"/>
      </w:pPr>
      <w:r>
        <w:separator/>
      </w:r>
    </w:p>
  </w:endnote>
  <w:endnote w:type="continuationSeparator" w:id="0">
    <w:p w14:paraId="39C136C4" w14:textId="77777777" w:rsidR="00A63518" w:rsidRDefault="00A63518" w:rsidP="00EE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77810317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DCE40F3" w14:textId="10291CF2" w:rsidR="00A244C4" w:rsidRPr="006259E4" w:rsidRDefault="00A244C4">
        <w:pPr>
          <w:pStyle w:val="a8"/>
          <w:jc w:val="right"/>
          <w:rPr>
            <w:rFonts w:ascii="Times New Roman" w:hAnsi="Times New Roman" w:cs="Times New Roman"/>
            <w:sz w:val="18"/>
          </w:rPr>
        </w:pPr>
        <w:r w:rsidRPr="006259E4">
          <w:rPr>
            <w:rFonts w:ascii="Times New Roman" w:hAnsi="Times New Roman" w:cs="Times New Roman"/>
            <w:sz w:val="18"/>
          </w:rPr>
          <w:fldChar w:fldCharType="begin"/>
        </w:r>
        <w:r w:rsidRPr="006259E4">
          <w:rPr>
            <w:rFonts w:ascii="Times New Roman" w:hAnsi="Times New Roman" w:cs="Times New Roman"/>
            <w:sz w:val="18"/>
          </w:rPr>
          <w:instrText>PAGE   \* MERGEFORMAT</w:instrText>
        </w:r>
        <w:r w:rsidRPr="006259E4">
          <w:rPr>
            <w:rFonts w:ascii="Times New Roman" w:hAnsi="Times New Roman" w:cs="Times New Roman"/>
            <w:sz w:val="18"/>
          </w:rPr>
          <w:fldChar w:fldCharType="separate"/>
        </w:r>
        <w:r w:rsidR="00155385">
          <w:rPr>
            <w:rFonts w:ascii="Times New Roman" w:hAnsi="Times New Roman" w:cs="Times New Roman"/>
            <w:noProof/>
            <w:sz w:val="18"/>
          </w:rPr>
          <w:t>8</w:t>
        </w:r>
        <w:r w:rsidRPr="006259E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1C9E9E7E" w14:textId="77777777" w:rsidR="00A244C4" w:rsidRDefault="00A244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188F9" w14:textId="77777777" w:rsidR="00A63518" w:rsidRDefault="00A63518" w:rsidP="00EE1059">
      <w:pPr>
        <w:spacing w:after="0" w:line="240" w:lineRule="auto"/>
      </w:pPr>
      <w:r>
        <w:separator/>
      </w:r>
    </w:p>
  </w:footnote>
  <w:footnote w:type="continuationSeparator" w:id="0">
    <w:p w14:paraId="53BB8390" w14:textId="77777777" w:rsidR="00A63518" w:rsidRDefault="00A63518" w:rsidP="00EE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F838" w14:textId="7F1D723E" w:rsidR="0060175B" w:rsidRPr="0060175B" w:rsidRDefault="0060175B" w:rsidP="0060175B">
    <w:pPr>
      <w:pStyle w:val="a6"/>
      <w:jc w:val="center"/>
      <w:rPr>
        <w:rFonts w:ascii="Arial" w:hAnsi="Arial" w:cs="Arial"/>
        <w:b/>
        <w:color w:val="0D0D0D" w:themeColor="text1" w:themeTint="F2"/>
        <w:sz w:val="20"/>
      </w:rPr>
    </w:pPr>
    <w:r w:rsidRPr="008515A5">
      <w:rPr>
        <w:rFonts w:ascii="Arial" w:hAnsi="Arial" w:cs="Arial"/>
        <w:b/>
        <w:color w:val="0D0D0D" w:themeColor="text1" w:themeTint="F2"/>
        <w:sz w:val="20"/>
      </w:rPr>
      <w:t>Программа лояльности «КЛУББЕРИ»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A86"/>
    <w:multiLevelType w:val="multilevel"/>
    <w:tmpl w:val="40FE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F5822"/>
    <w:multiLevelType w:val="multilevel"/>
    <w:tmpl w:val="974E1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076DB3"/>
    <w:multiLevelType w:val="multilevel"/>
    <w:tmpl w:val="75EAF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17152BEB"/>
    <w:multiLevelType w:val="multilevel"/>
    <w:tmpl w:val="26DC3E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44272F"/>
    <w:multiLevelType w:val="multilevel"/>
    <w:tmpl w:val="BBB20F02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27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5">
    <w:nsid w:val="1BA945F6"/>
    <w:multiLevelType w:val="multilevel"/>
    <w:tmpl w:val="66740AE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32" w:hanging="1440"/>
      </w:pPr>
      <w:rPr>
        <w:rFonts w:hint="default"/>
      </w:rPr>
    </w:lvl>
  </w:abstractNum>
  <w:abstractNum w:abstractNumId="6">
    <w:nsid w:val="1BD32DF7"/>
    <w:multiLevelType w:val="multilevel"/>
    <w:tmpl w:val="B12ED92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>
    <w:nsid w:val="1D51522C"/>
    <w:multiLevelType w:val="multilevel"/>
    <w:tmpl w:val="34D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57520"/>
    <w:multiLevelType w:val="multilevel"/>
    <w:tmpl w:val="1AC0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67289"/>
    <w:multiLevelType w:val="multilevel"/>
    <w:tmpl w:val="9AAC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76D0F"/>
    <w:multiLevelType w:val="hybridMultilevel"/>
    <w:tmpl w:val="72E2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2337D"/>
    <w:multiLevelType w:val="multilevel"/>
    <w:tmpl w:val="1AC4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C05E5"/>
    <w:multiLevelType w:val="multilevel"/>
    <w:tmpl w:val="7F9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01069"/>
    <w:multiLevelType w:val="hybridMultilevel"/>
    <w:tmpl w:val="65AE2C7C"/>
    <w:lvl w:ilvl="0" w:tplc="46A47C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233847"/>
    <w:multiLevelType w:val="multilevel"/>
    <w:tmpl w:val="974E1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37291"/>
    <w:multiLevelType w:val="multilevel"/>
    <w:tmpl w:val="EE7A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F4A1F"/>
    <w:multiLevelType w:val="multilevel"/>
    <w:tmpl w:val="974E1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0033E6"/>
    <w:multiLevelType w:val="multilevel"/>
    <w:tmpl w:val="974E1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8C25BA"/>
    <w:multiLevelType w:val="multilevel"/>
    <w:tmpl w:val="F58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D7281"/>
    <w:multiLevelType w:val="multilevel"/>
    <w:tmpl w:val="2F5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7223B2"/>
    <w:multiLevelType w:val="multilevel"/>
    <w:tmpl w:val="3D985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38A3B86"/>
    <w:multiLevelType w:val="hybridMultilevel"/>
    <w:tmpl w:val="9F50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F483D"/>
    <w:multiLevelType w:val="hybridMultilevel"/>
    <w:tmpl w:val="1488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641AA"/>
    <w:multiLevelType w:val="multilevel"/>
    <w:tmpl w:val="9CE457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>
    <w:nsid w:val="4EBF4487"/>
    <w:multiLevelType w:val="multilevel"/>
    <w:tmpl w:val="49F80B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5">
    <w:nsid w:val="513B7C59"/>
    <w:multiLevelType w:val="multilevel"/>
    <w:tmpl w:val="65F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FC786A"/>
    <w:multiLevelType w:val="multilevel"/>
    <w:tmpl w:val="AE7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3B0A03"/>
    <w:multiLevelType w:val="multilevel"/>
    <w:tmpl w:val="958C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A4F15"/>
    <w:multiLevelType w:val="multilevel"/>
    <w:tmpl w:val="231A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F4D29"/>
    <w:multiLevelType w:val="multilevel"/>
    <w:tmpl w:val="646E4F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0">
    <w:nsid w:val="5CE45DD7"/>
    <w:multiLevelType w:val="multilevel"/>
    <w:tmpl w:val="9E6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34215"/>
    <w:multiLevelType w:val="multilevel"/>
    <w:tmpl w:val="9DE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85B73"/>
    <w:multiLevelType w:val="multilevel"/>
    <w:tmpl w:val="2A5E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D55034"/>
    <w:multiLevelType w:val="multilevel"/>
    <w:tmpl w:val="3280B4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AE5F5C"/>
    <w:multiLevelType w:val="multilevel"/>
    <w:tmpl w:val="31CCBFE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5">
    <w:nsid w:val="7A1E28CB"/>
    <w:multiLevelType w:val="multilevel"/>
    <w:tmpl w:val="7F0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7"/>
  </w:num>
  <w:num w:numId="5">
    <w:abstractNumId w:val="12"/>
  </w:num>
  <w:num w:numId="6">
    <w:abstractNumId w:val="19"/>
  </w:num>
  <w:num w:numId="7">
    <w:abstractNumId w:val="0"/>
  </w:num>
  <w:num w:numId="8">
    <w:abstractNumId w:val="18"/>
  </w:num>
  <w:num w:numId="9">
    <w:abstractNumId w:val="15"/>
  </w:num>
  <w:num w:numId="10">
    <w:abstractNumId w:val="11"/>
  </w:num>
  <w:num w:numId="11">
    <w:abstractNumId w:val="35"/>
  </w:num>
  <w:num w:numId="12">
    <w:abstractNumId w:val="30"/>
  </w:num>
  <w:num w:numId="13">
    <w:abstractNumId w:val="8"/>
  </w:num>
  <w:num w:numId="14">
    <w:abstractNumId w:val="27"/>
  </w:num>
  <w:num w:numId="15">
    <w:abstractNumId w:val="9"/>
  </w:num>
  <w:num w:numId="16">
    <w:abstractNumId w:val="25"/>
  </w:num>
  <w:num w:numId="17">
    <w:abstractNumId w:val="29"/>
  </w:num>
  <w:num w:numId="18">
    <w:abstractNumId w:val="10"/>
  </w:num>
  <w:num w:numId="19">
    <w:abstractNumId w:val="22"/>
  </w:num>
  <w:num w:numId="20">
    <w:abstractNumId w:val="16"/>
  </w:num>
  <w:num w:numId="21">
    <w:abstractNumId w:val="14"/>
  </w:num>
  <w:num w:numId="22">
    <w:abstractNumId w:val="17"/>
  </w:num>
  <w:num w:numId="23">
    <w:abstractNumId w:val="1"/>
  </w:num>
  <w:num w:numId="24">
    <w:abstractNumId w:val="33"/>
  </w:num>
  <w:num w:numId="25">
    <w:abstractNumId w:val="28"/>
  </w:num>
  <w:num w:numId="26">
    <w:abstractNumId w:val="1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4"/>
  </w:num>
  <w:num w:numId="30">
    <w:abstractNumId w:val="20"/>
  </w:num>
  <w:num w:numId="31">
    <w:abstractNumId w:val="2"/>
  </w:num>
  <w:num w:numId="32">
    <w:abstractNumId w:val="26"/>
  </w:num>
  <w:num w:numId="33">
    <w:abstractNumId w:val="4"/>
  </w:num>
  <w:num w:numId="34">
    <w:abstractNumId w:val="5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9D"/>
    <w:rsid w:val="00003ADC"/>
    <w:rsid w:val="00004F30"/>
    <w:rsid w:val="00012FFF"/>
    <w:rsid w:val="00027848"/>
    <w:rsid w:val="00036CC5"/>
    <w:rsid w:val="00057CC1"/>
    <w:rsid w:val="00066054"/>
    <w:rsid w:val="00072716"/>
    <w:rsid w:val="00076A0C"/>
    <w:rsid w:val="00091BBB"/>
    <w:rsid w:val="000A6582"/>
    <w:rsid w:val="000C18B8"/>
    <w:rsid w:val="000C5845"/>
    <w:rsid w:val="00101F73"/>
    <w:rsid w:val="001027B6"/>
    <w:rsid w:val="0010290A"/>
    <w:rsid w:val="00107EC7"/>
    <w:rsid w:val="0011724B"/>
    <w:rsid w:val="0012630A"/>
    <w:rsid w:val="00155385"/>
    <w:rsid w:val="00167762"/>
    <w:rsid w:val="001833BB"/>
    <w:rsid w:val="001A3FCA"/>
    <w:rsid w:val="001B338D"/>
    <w:rsid w:val="001B3CAD"/>
    <w:rsid w:val="001C0F2E"/>
    <w:rsid w:val="001D3C58"/>
    <w:rsid w:val="001D5C29"/>
    <w:rsid w:val="001F1B0F"/>
    <w:rsid w:val="001F3F47"/>
    <w:rsid w:val="001F5496"/>
    <w:rsid w:val="001F6135"/>
    <w:rsid w:val="00210BAB"/>
    <w:rsid w:val="002244D3"/>
    <w:rsid w:val="00233CED"/>
    <w:rsid w:val="00241E0D"/>
    <w:rsid w:val="002423DB"/>
    <w:rsid w:val="002509DB"/>
    <w:rsid w:val="00273A57"/>
    <w:rsid w:val="00283C68"/>
    <w:rsid w:val="0028566A"/>
    <w:rsid w:val="002B086C"/>
    <w:rsid w:val="002C2EA9"/>
    <w:rsid w:val="002D7900"/>
    <w:rsid w:val="002E0E7D"/>
    <w:rsid w:val="002F2D54"/>
    <w:rsid w:val="002F39C2"/>
    <w:rsid w:val="0031486A"/>
    <w:rsid w:val="00314CB3"/>
    <w:rsid w:val="00317F1E"/>
    <w:rsid w:val="00323CD1"/>
    <w:rsid w:val="003318D7"/>
    <w:rsid w:val="00335865"/>
    <w:rsid w:val="003444F4"/>
    <w:rsid w:val="00354219"/>
    <w:rsid w:val="003558C2"/>
    <w:rsid w:val="00370592"/>
    <w:rsid w:val="00386A2E"/>
    <w:rsid w:val="0038753D"/>
    <w:rsid w:val="003A725E"/>
    <w:rsid w:val="003B574D"/>
    <w:rsid w:val="003C5478"/>
    <w:rsid w:val="003F4EC8"/>
    <w:rsid w:val="003F60C2"/>
    <w:rsid w:val="003F6FE1"/>
    <w:rsid w:val="004267B4"/>
    <w:rsid w:val="00435898"/>
    <w:rsid w:val="00453D0D"/>
    <w:rsid w:val="00455F0D"/>
    <w:rsid w:val="004837DC"/>
    <w:rsid w:val="0049730C"/>
    <w:rsid w:val="004A27CC"/>
    <w:rsid w:val="004A5530"/>
    <w:rsid w:val="004A5D34"/>
    <w:rsid w:val="004B0F05"/>
    <w:rsid w:val="004C5197"/>
    <w:rsid w:val="004E5008"/>
    <w:rsid w:val="004E5170"/>
    <w:rsid w:val="004F19EC"/>
    <w:rsid w:val="004F7501"/>
    <w:rsid w:val="00517508"/>
    <w:rsid w:val="00524EB5"/>
    <w:rsid w:val="00527010"/>
    <w:rsid w:val="00537FCA"/>
    <w:rsid w:val="00552BFB"/>
    <w:rsid w:val="00571069"/>
    <w:rsid w:val="00572BD5"/>
    <w:rsid w:val="00581AC3"/>
    <w:rsid w:val="005A1D7A"/>
    <w:rsid w:val="005B6E8D"/>
    <w:rsid w:val="005C0DCD"/>
    <w:rsid w:val="005D337C"/>
    <w:rsid w:val="005E03F7"/>
    <w:rsid w:val="005E1225"/>
    <w:rsid w:val="005E284D"/>
    <w:rsid w:val="005E2EBA"/>
    <w:rsid w:val="0060175B"/>
    <w:rsid w:val="006054D1"/>
    <w:rsid w:val="00624E09"/>
    <w:rsid w:val="006259E4"/>
    <w:rsid w:val="0063066D"/>
    <w:rsid w:val="00632CAA"/>
    <w:rsid w:val="00645802"/>
    <w:rsid w:val="006509C0"/>
    <w:rsid w:val="00665C7E"/>
    <w:rsid w:val="00667987"/>
    <w:rsid w:val="006746BD"/>
    <w:rsid w:val="00683883"/>
    <w:rsid w:val="00691BB8"/>
    <w:rsid w:val="006A4418"/>
    <w:rsid w:val="006C2F4C"/>
    <w:rsid w:val="006E60F8"/>
    <w:rsid w:val="006F0A30"/>
    <w:rsid w:val="006F46D4"/>
    <w:rsid w:val="006F7C64"/>
    <w:rsid w:val="00700B6E"/>
    <w:rsid w:val="00730AE3"/>
    <w:rsid w:val="00745893"/>
    <w:rsid w:val="0076365B"/>
    <w:rsid w:val="00771F1A"/>
    <w:rsid w:val="00773B7E"/>
    <w:rsid w:val="0079249D"/>
    <w:rsid w:val="00796CEE"/>
    <w:rsid w:val="007C2D3E"/>
    <w:rsid w:val="007E43A0"/>
    <w:rsid w:val="007F45E9"/>
    <w:rsid w:val="00817746"/>
    <w:rsid w:val="008229BC"/>
    <w:rsid w:val="00844FAB"/>
    <w:rsid w:val="00854E8C"/>
    <w:rsid w:val="008776F8"/>
    <w:rsid w:val="00877D8B"/>
    <w:rsid w:val="0088207E"/>
    <w:rsid w:val="00890DAF"/>
    <w:rsid w:val="008A7655"/>
    <w:rsid w:val="008B1459"/>
    <w:rsid w:val="008B7FDF"/>
    <w:rsid w:val="008C158E"/>
    <w:rsid w:val="008D60A6"/>
    <w:rsid w:val="00904312"/>
    <w:rsid w:val="00914B8B"/>
    <w:rsid w:val="00950EF8"/>
    <w:rsid w:val="0097751B"/>
    <w:rsid w:val="00993D2D"/>
    <w:rsid w:val="00997934"/>
    <w:rsid w:val="009C1E9B"/>
    <w:rsid w:val="009D1C19"/>
    <w:rsid w:val="009D76D5"/>
    <w:rsid w:val="009E5183"/>
    <w:rsid w:val="00A07373"/>
    <w:rsid w:val="00A244C4"/>
    <w:rsid w:val="00A3339F"/>
    <w:rsid w:val="00A50C60"/>
    <w:rsid w:val="00A63518"/>
    <w:rsid w:val="00A70E29"/>
    <w:rsid w:val="00A808C8"/>
    <w:rsid w:val="00A81E90"/>
    <w:rsid w:val="00A83E58"/>
    <w:rsid w:val="00A91E26"/>
    <w:rsid w:val="00AB4515"/>
    <w:rsid w:val="00AB645C"/>
    <w:rsid w:val="00AF071F"/>
    <w:rsid w:val="00B30008"/>
    <w:rsid w:val="00B7629D"/>
    <w:rsid w:val="00B86292"/>
    <w:rsid w:val="00BB0A58"/>
    <w:rsid w:val="00BC30D2"/>
    <w:rsid w:val="00BC5F35"/>
    <w:rsid w:val="00BD0C1B"/>
    <w:rsid w:val="00BD1466"/>
    <w:rsid w:val="00BF0B01"/>
    <w:rsid w:val="00C01207"/>
    <w:rsid w:val="00C03EB8"/>
    <w:rsid w:val="00C609D8"/>
    <w:rsid w:val="00C7031D"/>
    <w:rsid w:val="00C822AD"/>
    <w:rsid w:val="00CA686B"/>
    <w:rsid w:val="00CB5A38"/>
    <w:rsid w:val="00CB5C11"/>
    <w:rsid w:val="00CC1523"/>
    <w:rsid w:val="00CC5141"/>
    <w:rsid w:val="00CC65D9"/>
    <w:rsid w:val="00CC7FB4"/>
    <w:rsid w:val="00CF751F"/>
    <w:rsid w:val="00D00A6F"/>
    <w:rsid w:val="00D06AC5"/>
    <w:rsid w:val="00D24CEE"/>
    <w:rsid w:val="00D305DC"/>
    <w:rsid w:val="00D333B3"/>
    <w:rsid w:val="00D652E4"/>
    <w:rsid w:val="00D70AF5"/>
    <w:rsid w:val="00D77BD5"/>
    <w:rsid w:val="00D80B32"/>
    <w:rsid w:val="00D83CC0"/>
    <w:rsid w:val="00D871BE"/>
    <w:rsid w:val="00DA150E"/>
    <w:rsid w:val="00DA6A7F"/>
    <w:rsid w:val="00DB7129"/>
    <w:rsid w:val="00DD0E81"/>
    <w:rsid w:val="00DD5B85"/>
    <w:rsid w:val="00E11C1F"/>
    <w:rsid w:val="00E13141"/>
    <w:rsid w:val="00E1540D"/>
    <w:rsid w:val="00E30E6A"/>
    <w:rsid w:val="00E320A1"/>
    <w:rsid w:val="00E50AB2"/>
    <w:rsid w:val="00E514BF"/>
    <w:rsid w:val="00E52E20"/>
    <w:rsid w:val="00E7395A"/>
    <w:rsid w:val="00EC0A11"/>
    <w:rsid w:val="00EE1059"/>
    <w:rsid w:val="00F01E4C"/>
    <w:rsid w:val="00F1578C"/>
    <w:rsid w:val="00F43E6D"/>
    <w:rsid w:val="00F65FF0"/>
    <w:rsid w:val="00F66DD4"/>
    <w:rsid w:val="00F96F9A"/>
    <w:rsid w:val="00F976F3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AAF47"/>
  <w15:chartTrackingRefBased/>
  <w15:docId w15:val="{51561039-1D00-4FFA-ACF6-3100BCB9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1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F30"/>
    <w:rPr>
      <w:b/>
      <w:bCs/>
    </w:rPr>
  </w:style>
  <w:style w:type="character" w:styleId="a5">
    <w:name w:val="Hyperlink"/>
    <w:basedOn w:val="a0"/>
    <w:uiPriority w:val="99"/>
    <w:unhideWhenUsed/>
    <w:rsid w:val="00004F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E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059"/>
  </w:style>
  <w:style w:type="paragraph" w:styleId="a8">
    <w:name w:val="footer"/>
    <w:basedOn w:val="a"/>
    <w:link w:val="a9"/>
    <w:uiPriority w:val="99"/>
    <w:unhideWhenUsed/>
    <w:rsid w:val="00EE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059"/>
  </w:style>
  <w:style w:type="paragraph" w:styleId="aa">
    <w:name w:val="List Paragraph"/>
    <w:basedOn w:val="a"/>
    <w:uiPriority w:val="34"/>
    <w:qFormat/>
    <w:rsid w:val="00EE1059"/>
    <w:pPr>
      <w:ind w:left="720"/>
      <w:contextualSpacing/>
    </w:pPr>
  </w:style>
  <w:style w:type="paragraph" w:customStyle="1" w:styleId="BodyText21">
    <w:name w:val="Body Text 21"/>
    <w:basedOn w:val="a"/>
    <w:rsid w:val="00683883"/>
    <w:pPr>
      <w:spacing w:before="100" w:beforeAutospacing="1" w:after="100" w:afterAutospacing="1" w:line="285" w:lineRule="atLeast"/>
      <w:ind w:left="357" w:hanging="357"/>
      <w:jc w:val="both"/>
    </w:pPr>
    <w:rPr>
      <w:rFonts w:ascii="Arial" w:eastAsia="Times New Roman" w:hAnsi="Arial" w:cs="Arial"/>
      <w:bCs/>
      <w:lang w:eastAsia="ar-SA"/>
    </w:rPr>
  </w:style>
  <w:style w:type="character" w:styleId="ab">
    <w:name w:val="annotation reference"/>
    <w:basedOn w:val="a0"/>
    <w:uiPriority w:val="99"/>
    <w:semiHidden/>
    <w:unhideWhenUsed/>
    <w:rsid w:val="005E03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E03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E03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03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E03F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E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3F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F61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2">
    <w:name w:val="Revision"/>
    <w:hidden/>
    <w:uiPriority w:val="99"/>
    <w:semiHidden/>
    <w:rsid w:val="00102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485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4155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B904FD536B4BA5A739B60CAE448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26830-48BA-4164-942D-08718001641C}"/>
      </w:docPartPr>
      <w:docPartBody>
        <w:p w:rsidR="00C85AF2" w:rsidRDefault="00C85AF2"/>
      </w:docPartBody>
    </w:docPart>
    <w:docPart>
      <w:docPartPr>
        <w:name w:val="B3014CCFF07041E4BCF1CF95C2236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4A280-CC2A-4A90-8979-85EE6EA897A2}"/>
      </w:docPartPr>
      <w:docPartBody>
        <w:p w:rsidR="00C85AF2" w:rsidRDefault="00C85A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F2"/>
    <w:rsid w:val="00C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Лурье Диана</dc:creator>
  <cp:keywords/>
  <dc:description/>
  <cp:lastModifiedBy>Зуева Ирина</cp:lastModifiedBy>
  <cp:revision>8</cp:revision>
  <dcterms:created xsi:type="dcterms:W3CDTF">2021-11-09T15:59:00Z</dcterms:created>
  <dcterms:modified xsi:type="dcterms:W3CDTF">2022-06-09T02:23:00Z</dcterms:modified>
</cp:coreProperties>
</file>